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29" w:type="dxa"/>
        <w:jc w:val="center"/>
        <w:tblCellMar>
          <w:left w:w="70" w:type="dxa"/>
          <w:right w:w="70" w:type="dxa"/>
        </w:tblCellMar>
        <w:tblLook w:val="04A0" w:firstRow="1" w:lastRow="0" w:firstColumn="1" w:lastColumn="0" w:noHBand="0" w:noVBand="1"/>
      </w:tblPr>
      <w:tblGrid>
        <w:gridCol w:w="2406"/>
        <w:gridCol w:w="2169"/>
        <w:gridCol w:w="5054"/>
      </w:tblGrid>
      <w:tr w:rsidR="00E313AE" w:rsidRPr="00C44CE1" w:rsidTr="00A75CF9">
        <w:trPr>
          <w:trHeight w:val="439"/>
          <w:jc w:val="center"/>
        </w:trPr>
        <w:tc>
          <w:tcPr>
            <w:tcW w:w="962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313AE" w:rsidRPr="00C44CE1" w:rsidRDefault="00FA32D0" w:rsidP="007F73A5">
            <w:pPr>
              <w:rPr>
                <w:b/>
                <w:bCs/>
                <w:color w:val="000000"/>
                <w:sz w:val="22"/>
                <w:szCs w:val="22"/>
              </w:rPr>
            </w:pPr>
            <w:r w:rsidRPr="00C44CE1">
              <w:rPr>
                <w:b/>
                <w:bCs/>
                <w:color w:val="000000"/>
                <w:sz w:val="22"/>
                <w:szCs w:val="22"/>
              </w:rPr>
              <w:t>A. KADRO VEYA POZİSYON BİLGİLERİ</w:t>
            </w:r>
          </w:p>
        </w:tc>
      </w:tr>
      <w:tr w:rsidR="00E313AE"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E313AE" w:rsidRPr="00C44CE1" w:rsidRDefault="00E313AE" w:rsidP="00A75CF9">
            <w:pPr>
              <w:rPr>
                <w:color w:val="000000"/>
                <w:sz w:val="22"/>
                <w:szCs w:val="22"/>
              </w:rPr>
            </w:pPr>
            <w:r w:rsidRPr="00C44CE1">
              <w:rPr>
                <w:color w:val="000000"/>
                <w:sz w:val="22"/>
                <w:szCs w:val="22"/>
              </w:rPr>
              <w:t>Birimi</w:t>
            </w:r>
          </w:p>
        </w:tc>
        <w:tc>
          <w:tcPr>
            <w:tcW w:w="7223" w:type="dxa"/>
            <w:gridSpan w:val="2"/>
            <w:tcBorders>
              <w:top w:val="nil"/>
              <w:left w:val="nil"/>
              <w:bottom w:val="single" w:sz="4" w:space="0" w:color="auto"/>
              <w:right w:val="single" w:sz="8" w:space="0" w:color="auto"/>
            </w:tcBorders>
            <w:shd w:val="clear" w:color="auto" w:fill="auto"/>
            <w:noWrap/>
            <w:vAlign w:val="center"/>
          </w:tcPr>
          <w:p w:rsidR="00E313AE" w:rsidRPr="00C44CE1" w:rsidRDefault="00DD02FA" w:rsidP="00A75CF9">
            <w:pPr>
              <w:ind w:left="73"/>
              <w:rPr>
                <w:color w:val="000000"/>
                <w:sz w:val="22"/>
                <w:szCs w:val="22"/>
              </w:rPr>
            </w:pPr>
            <w:r>
              <w:rPr>
                <w:color w:val="000000"/>
                <w:sz w:val="22"/>
                <w:szCs w:val="22"/>
              </w:rPr>
              <w:t>Yapı İşleri Ve Teknik Daire Başkanlığı</w:t>
            </w:r>
          </w:p>
        </w:tc>
      </w:tr>
      <w:tr w:rsidR="00566D4F"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Unvanı</w:t>
            </w:r>
          </w:p>
        </w:tc>
        <w:tc>
          <w:tcPr>
            <w:tcW w:w="7223" w:type="dxa"/>
            <w:gridSpan w:val="2"/>
            <w:tcBorders>
              <w:top w:val="nil"/>
              <w:left w:val="nil"/>
              <w:bottom w:val="single" w:sz="4" w:space="0" w:color="auto"/>
              <w:right w:val="single" w:sz="8" w:space="0" w:color="auto"/>
            </w:tcBorders>
            <w:shd w:val="clear" w:color="auto" w:fill="auto"/>
            <w:noWrap/>
            <w:vAlign w:val="center"/>
          </w:tcPr>
          <w:p w:rsidR="00566D4F" w:rsidRPr="00EA0A32" w:rsidRDefault="00872633" w:rsidP="00872633">
            <w:pPr>
              <w:ind w:left="73"/>
              <w:rPr>
                <w:color w:val="000000"/>
                <w:sz w:val="22"/>
                <w:szCs w:val="22"/>
              </w:rPr>
            </w:pPr>
            <w:r>
              <w:rPr>
                <w:color w:val="000000"/>
                <w:sz w:val="22"/>
                <w:szCs w:val="22"/>
              </w:rPr>
              <w:t>Mühendis</w:t>
            </w:r>
          </w:p>
        </w:tc>
      </w:tr>
      <w:tr w:rsidR="00DE0B5D"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DE0B5D" w:rsidRPr="00C44CE1" w:rsidRDefault="00DE0B5D" w:rsidP="00A75CF9">
            <w:pPr>
              <w:rPr>
                <w:color w:val="000000"/>
                <w:sz w:val="22"/>
                <w:szCs w:val="22"/>
              </w:rPr>
            </w:pPr>
            <w:r w:rsidRPr="00C44CE1">
              <w:rPr>
                <w:color w:val="000000"/>
                <w:sz w:val="22"/>
                <w:szCs w:val="22"/>
              </w:rPr>
              <w:t>Sınıfı</w:t>
            </w:r>
          </w:p>
        </w:tc>
        <w:tc>
          <w:tcPr>
            <w:tcW w:w="7223" w:type="dxa"/>
            <w:gridSpan w:val="2"/>
            <w:tcBorders>
              <w:top w:val="nil"/>
              <w:left w:val="nil"/>
              <w:bottom w:val="single" w:sz="4" w:space="0" w:color="auto"/>
              <w:right w:val="single" w:sz="8" w:space="0" w:color="auto"/>
            </w:tcBorders>
            <w:shd w:val="clear" w:color="auto" w:fill="auto"/>
            <w:noWrap/>
            <w:vAlign w:val="center"/>
          </w:tcPr>
          <w:p w:rsidR="00DE0B5D" w:rsidRPr="00EA0A32" w:rsidRDefault="00872633" w:rsidP="00872633">
            <w:pPr>
              <w:ind w:left="73"/>
              <w:rPr>
                <w:color w:val="000000"/>
                <w:sz w:val="22"/>
                <w:szCs w:val="22"/>
              </w:rPr>
            </w:pPr>
            <w:r>
              <w:rPr>
                <w:color w:val="000000"/>
                <w:sz w:val="22"/>
                <w:szCs w:val="22"/>
              </w:rPr>
              <w:t>Teknik</w:t>
            </w:r>
            <w:r w:rsidR="00566D4F">
              <w:rPr>
                <w:color w:val="000000"/>
                <w:sz w:val="22"/>
                <w:szCs w:val="22"/>
              </w:rPr>
              <w:t xml:space="preserve"> Personel</w:t>
            </w:r>
          </w:p>
        </w:tc>
      </w:tr>
      <w:tr w:rsidR="00DE0B5D"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DE0B5D" w:rsidRPr="00C44CE1" w:rsidRDefault="00DE0B5D" w:rsidP="00A75CF9">
            <w:pPr>
              <w:rPr>
                <w:color w:val="000000"/>
                <w:sz w:val="22"/>
                <w:szCs w:val="22"/>
              </w:rPr>
            </w:pPr>
            <w:r w:rsidRPr="00C44CE1">
              <w:rPr>
                <w:color w:val="000000"/>
                <w:sz w:val="22"/>
                <w:szCs w:val="22"/>
              </w:rPr>
              <w:t>Görevi</w:t>
            </w:r>
          </w:p>
        </w:tc>
        <w:tc>
          <w:tcPr>
            <w:tcW w:w="7223" w:type="dxa"/>
            <w:gridSpan w:val="2"/>
            <w:tcBorders>
              <w:top w:val="nil"/>
              <w:left w:val="nil"/>
              <w:bottom w:val="single" w:sz="4" w:space="0" w:color="auto"/>
              <w:right w:val="single" w:sz="8" w:space="0" w:color="auto"/>
            </w:tcBorders>
            <w:shd w:val="clear" w:color="auto" w:fill="auto"/>
            <w:noWrap/>
            <w:vAlign w:val="center"/>
          </w:tcPr>
          <w:p w:rsidR="00DE0B5D" w:rsidRPr="00EA0A32" w:rsidRDefault="00872633" w:rsidP="00A75CF9">
            <w:pPr>
              <w:ind w:left="73"/>
              <w:rPr>
                <w:color w:val="000000"/>
                <w:sz w:val="22"/>
                <w:szCs w:val="22"/>
              </w:rPr>
            </w:pPr>
            <w:r>
              <w:rPr>
                <w:color w:val="000000"/>
                <w:sz w:val="22"/>
                <w:szCs w:val="22"/>
              </w:rPr>
              <w:t>İnşaat Mühendisi</w:t>
            </w:r>
          </w:p>
        </w:tc>
      </w:tr>
      <w:tr w:rsidR="00DE0B5D"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DE0B5D" w:rsidRPr="00C44CE1" w:rsidRDefault="00DE0B5D" w:rsidP="00A75CF9">
            <w:pPr>
              <w:rPr>
                <w:color w:val="000000"/>
                <w:sz w:val="22"/>
                <w:szCs w:val="22"/>
              </w:rPr>
            </w:pPr>
            <w:r w:rsidRPr="00C44CE1">
              <w:rPr>
                <w:color w:val="000000"/>
                <w:sz w:val="22"/>
                <w:szCs w:val="22"/>
              </w:rPr>
              <w:t>Birim Yöneticisi</w:t>
            </w:r>
          </w:p>
        </w:tc>
        <w:tc>
          <w:tcPr>
            <w:tcW w:w="7223" w:type="dxa"/>
            <w:gridSpan w:val="2"/>
            <w:tcBorders>
              <w:top w:val="nil"/>
              <w:left w:val="nil"/>
              <w:bottom w:val="single" w:sz="4" w:space="0" w:color="auto"/>
              <w:right w:val="single" w:sz="8" w:space="0" w:color="auto"/>
            </w:tcBorders>
            <w:shd w:val="clear" w:color="auto" w:fill="auto"/>
            <w:noWrap/>
            <w:vAlign w:val="center"/>
          </w:tcPr>
          <w:p w:rsidR="00DE0B5D" w:rsidRPr="00EA0A32" w:rsidRDefault="00DE2D14" w:rsidP="00A75CF9">
            <w:pPr>
              <w:ind w:left="73"/>
              <w:rPr>
                <w:color w:val="000000"/>
                <w:sz w:val="22"/>
                <w:szCs w:val="22"/>
              </w:rPr>
            </w:pPr>
            <w:r>
              <w:rPr>
                <w:color w:val="000000"/>
                <w:sz w:val="22"/>
                <w:szCs w:val="22"/>
              </w:rPr>
              <w:t>Yapı İşleri ve Teknik Daire Başkanı</w:t>
            </w:r>
          </w:p>
        </w:tc>
      </w:tr>
      <w:tr w:rsidR="00566D4F" w:rsidRPr="00C44CE1" w:rsidTr="008269FD">
        <w:trPr>
          <w:trHeight w:val="600"/>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Bağlı Bulunduğu Yönetici / Yöneticileri</w:t>
            </w:r>
          </w:p>
        </w:tc>
        <w:tc>
          <w:tcPr>
            <w:tcW w:w="7223" w:type="dxa"/>
            <w:gridSpan w:val="2"/>
            <w:tcBorders>
              <w:top w:val="nil"/>
              <w:left w:val="nil"/>
              <w:bottom w:val="single" w:sz="4" w:space="0" w:color="auto"/>
              <w:right w:val="single" w:sz="8" w:space="0" w:color="auto"/>
            </w:tcBorders>
            <w:shd w:val="clear" w:color="auto" w:fill="auto"/>
            <w:vAlign w:val="center"/>
          </w:tcPr>
          <w:p w:rsidR="00566D4F" w:rsidRPr="00EA0A32" w:rsidRDefault="00222087" w:rsidP="000706B3">
            <w:pPr>
              <w:rPr>
                <w:color w:val="000000"/>
                <w:sz w:val="22"/>
                <w:szCs w:val="22"/>
              </w:rPr>
            </w:pPr>
            <w:r>
              <w:rPr>
                <w:color w:val="000000"/>
                <w:sz w:val="22"/>
                <w:szCs w:val="22"/>
              </w:rPr>
              <w:t xml:space="preserve"> Şube Müdürü / </w:t>
            </w:r>
            <w:r w:rsidR="000706B3">
              <w:rPr>
                <w:color w:val="000000"/>
                <w:sz w:val="22"/>
                <w:szCs w:val="22"/>
              </w:rPr>
              <w:t xml:space="preserve">Daire Başkanı / </w:t>
            </w:r>
            <w:r w:rsidR="00284EE0">
              <w:rPr>
                <w:color w:val="000000"/>
                <w:sz w:val="22"/>
                <w:szCs w:val="22"/>
              </w:rPr>
              <w:t>Genel Sekreter / Rektör Yardımcısı / Rektör</w:t>
            </w:r>
          </w:p>
        </w:tc>
      </w:tr>
      <w:tr w:rsidR="00566D4F" w:rsidRPr="00C44CE1" w:rsidTr="008269FD">
        <w:trPr>
          <w:trHeight w:val="439"/>
          <w:jc w:val="center"/>
        </w:trPr>
        <w:tc>
          <w:tcPr>
            <w:tcW w:w="2406" w:type="dxa"/>
            <w:tcBorders>
              <w:top w:val="nil"/>
              <w:left w:val="single" w:sz="8" w:space="0" w:color="auto"/>
              <w:bottom w:val="single" w:sz="8"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Vekâlet Edecek Kişi</w:t>
            </w:r>
          </w:p>
        </w:tc>
        <w:tc>
          <w:tcPr>
            <w:tcW w:w="7223" w:type="dxa"/>
            <w:gridSpan w:val="2"/>
            <w:tcBorders>
              <w:top w:val="nil"/>
              <w:left w:val="nil"/>
              <w:bottom w:val="single" w:sz="4" w:space="0" w:color="auto"/>
              <w:right w:val="single" w:sz="8" w:space="0" w:color="auto"/>
            </w:tcBorders>
            <w:shd w:val="clear" w:color="auto" w:fill="auto"/>
            <w:noWrap/>
            <w:vAlign w:val="center"/>
            <w:hideMark/>
          </w:tcPr>
          <w:p w:rsidR="00566D4F" w:rsidRPr="00C047FD" w:rsidRDefault="00222087" w:rsidP="00222087">
            <w:pPr>
              <w:rPr>
                <w:color w:val="000000"/>
                <w:sz w:val="22"/>
                <w:szCs w:val="22"/>
              </w:rPr>
            </w:pPr>
            <w:r>
              <w:rPr>
                <w:color w:val="000000"/>
                <w:sz w:val="22"/>
                <w:szCs w:val="22"/>
              </w:rPr>
              <w:t xml:space="preserve"> Mühendis / Mimar</w:t>
            </w:r>
          </w:p>
        </w:tc>
      </w:tr>
      <w:tr w:rsidR="00E313AE" w:rsidRPr="00C44CE1" w:rsidTr="00A75CF9">
        <w:trPr>
          <w:trHeight w:val="439"/>
          <w:jc w:val="center"/>
        </w:trPr>
        <w:tc>
          <w:tcPr>
            <w:tcW w:w="962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313AE" w:rsidRPr="00C44CE1" w:rsidRDefault="008637F0" w:rsidP="007F73A5">
            <w:pPr>
              <w:rPr>
                <w:b/>
                <w:bCs/>
                <w:color w:val="000000"/>
                <w:sz w:val="22"/>
                <w:szCs w:val="22"/>
              </w:rPr>
            </w:pPr>
            <w:r w:rsidRPr="00C44CE1">
              <w:rPr>
                <w:b/>
                <w:bCs/>
                <w:color w:val="000000"/>
                <w:sz w:val="22"/>
                <w:szCs w:val="22"/>
              </w:rPr>
              <w:t>B</w:t>
            </w:r>
            <w:r w:rsidR="00E313AE" w:rsidRPr="00C44CE1">
              <w:rPr>
                <w:b/>
                <w:bCs/>
                <w:color w:val="000000"/>
                <w:sz w:val="22"/>
                <w:szCs w:val="22"/>
              </w:rPr>
              <w:t>. ATANACAKLARDA ARANACAK ÖZELLİKLER</w:t>
            </w:r>
          </w:p>
        </w:tc>
      </w:tr>
      <w:tr w:rsidR="00566D4F" w:rsidRPr="00C44CE1" w:rsidTr="008269FD">
        <w:trPr>
          <w:trHeight w:val="439"/>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Eğitim Düzeyi</w:t>
            </w:r>
          </w:p>
        </w:tc>
        <w:tc>
          <w:tcPr>
            <w:tcW w:w="7223" w:type="dxa"/>
            <w:gridSpan w:val="2"/>
            <w:tcBorders>
              <w:top w:val="nil"/>
              <w:left w:val="nil"/>
              <w:bottom w:val="single" w:sz="4" w:space="0" w:color="auto"/>
              <w:right w:val="single" w:sz="8" w:space="0" w:color="auto"/>
            </w:tcBorders>
            <w:shd w:val="clear" w:color="auto" w:fill="auto"/>
            <w:noWrap/>
            <w:vAlign w:val="center"/>
          </w:tcPr>
          <w:p w:rsidR="00566D4F" w:rsidRPr="00C047FD" w:rsidRDefault="00352FF6" w:rsidP="00A75CF9">
            <w:pPr>
              <w:rPr>
                <w:color w:val="000000"/>
                <w:sz w:val="22"/>
                <w:szCs w:val="22"/>
              </w:rPr>
            </w:pPr>
            <w:r>
              <w:rPr>
                <w:color w:val="000000"/>
                <w:sz w:val="22"/>
                <w:szCs w:val="22"/>
              </w:rPr>
              <w:t>Lisans</w:t>
            </w:r>
          </w:p>
        </w:tc>
      </w:tr>
      <w:tr w:rsidR="00566D4F" w:rsidRPr="00C44CE1" w:rsidTr="008269FD">
        <w:trPr>
          <w:trHeight w:val="1106"/>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Gerekli Hizmet Süresi</w:t>
            </w:r>
          </w:p>
        </w:tc>
        <w:tc>
          <w:tcPr>
            <w:tcW w:w="7223" w:type="dxa"/>
            <w:gridSpan w:val="2"/>
            <w:tcBorders>
              <w:top w:val="nil"/>
              <w:left w:val="nil"/>
              <w:bottom w:val="single" w:sz="4" w:space="0" w:color="auto"/>
              <w:right w:val="single" w:sz="8" w:space="0" w:color="auto"/>
            </w:tcBorders>
            <w:shd w:val="clear" w:color="auto" w:fill="auto"/>
            <w:vAlign w:val="center"/>
            <w:hideMark/>
          </w:tcPr>
          <w:p w:rsidR="00566D4F" w:rsidRPr="009005C7" w:rsidRDefault="008D0446" w:rsidP="00A75CF9">
            <w:pPr>
              <w:jc w:val="both"/>
              <w:rPr>
                <w:color w:val="000000"/>
              </w:rPr>
            </w:pPr>
            <w:r w:rsidRPr="002C3B7E">
              <w:rPr>
                <w:color w:val="000000"/>
                <w:sz w:val="22"/>
              </w:rPr>
              <w:t>657 Sayılı Devlet Memurları Kanunu</w:t>
            </w:r>
            <w:r w:rsidR="009005C7" w:rsidRPr="002C3B7E">
              <w:rPr>
                <w:color w:val="000000"/>
                <w:sz w:val="22"/>
              </w:rPr>
              <w:t xml:space="preserve">, </w:t>
            </w:r>
            <w:r w:rsidR="009005C7" w:rsidRPr="002C3B7E">
              <w:rPr>
                <w:sz w:val="22"/>
              </w:rPr>
              <w:t>2547 Sayılı Yükseköğretim Kanunu.</w:t>
            </w:r>
            <w:r w:rsidR="009005C7" w:rsidRPr="002C3B7E">
              <w:rPr>
                <w:color w:val="000000"/>
                <w:sz w:val="22"/>
              </w:rPr>
              <w:t xml:space="preserve"> </w:t>
            </w:r>
          </w:p>
        </w:tc>
      </w:tr>
      <w:tr w:rsidR="00E313AE" w:rsidRPr="00C44CE1" w:rsidTr="00A75CF9">
        <w:trPr>
          <w:trHeight w:val="439"/>
          <w:jc w:val="center"/>
        </w:trPr>
        <w:tc>
          <w:tcPr>
            <w:tcW w:w="962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313AE" w:rsidRPr="00C44CE1" w:rsidRDefault="008637F0" w:rsidP="007F73A5">
            <w:pPr>
              <w:rPr>
                <w:b/>
                <w:bCs/>
                <w:color w:val="000000"/>
                <w:sz w:val="22"/>
                <w:szCs w:val="22"/>
              </w:rPr>
            </w:pPr>
            <w:bookmarkStart w:id="0" w:name="_GoBack"/>
            <w:bookmarkEnd w:id="0"/>
            <w:r w:rsidRPr="00C44CE1">
              <w:rPr>
                <w:b/>
                <w:bCs/>
                <w:color w:val="000000"/>
                <w:sz w:val="22"/>
                <w:szCs w:val="22"/>
              </w:rPr>
              <w:t>C</w:t>
            </w:r>
            <w:r w:rsidR="00E313AE" w:rsidRPr="00C44CE1">
              <w:rPr>
                <w:b/>
                <w:bCs/>
                <w:color w:val="000000"/>
                <w:sz w:val="22"/>
                <w:szCs w:val="22"/>
              </w:rPr>
              <w:t>. GÖREV / İŞLERE İLİŞKİN BİLGİLER</w:t>
            </w:r>
          </w:p>
        </w:tc>
      </w:tr>
      <w:tr w:rsidR="00566D4F" w:rsidRPr="00C44CE1" w:rsidTr="008269FD">
        <w:trPr>
          <w:trHeight w:val="1500"/>
          <w:jc w:val="center"/>
        </w:trPr>
        <w:tc>
          <w:tcPr>
            <w:tcW w:w="2406" w:type="dxa"/>
            <w:tcBorders>
              <w:top w:val="nil"/>
              <w:left w:val="single" w:sz="8" w:space="0" w:color="auto"/>
              <w:bottom w:val="single" w:sz="4" w:space="0" w:color="auto"/>
              <w:right w:val="single" w:sz="4" w:space="0" w:color="auto"/>
            </w:tcBorders>
            <w:shd w:val="clear" w:color="auto" w:fill="auto"/>
            <w:noWrap/>
            <w:vAlign w:val="center"/>
            <w:hideMark/>
          </w:tcPr>
          <w:p w:rsidR="00566D4F" w:rsidRPr="00C44CE1" w:rsidRDefault="00566D4F" w:rsidP="00A75CF9">
            <w:pPr>
              <w:rPr>
                <w:color w:val="000000"/>
                <w:sz w:val="22"/>
                <w:szCs w:val="22"/>
              </w:rPr>
            </w:pPr>
            <w:r w:rsidRPr="00C44CE1">
              <w:rPr>
                <w:color w:val="000000"/>
                <w:sz w:val="22"/>
                <w:szCs w:val="22"/>
              </w:rPr>
              <w:t>Görevin Kısa Tanımı</w:t>
            </w:r>
          </w:p>
        </w:tc>
        <w:tc>
          <w:tcPr>
            <w:tcW w:w="7223" w:type="dxa"/>
            <w:gridSpan w:val="2"/>
            <w:tcBorders>
              <w:top w:val="nil"/>
              <w:left w:val="nil"/>
              <w:bottom w:val="single" w:sz="4" w:space="0" w:color="auto"/>
              <w:right w:val="single" w:sz="8" w:space="0" w:color="auto"/>
            </w:tcBorders>
            <w:shd w:val="clear" w:color="auto" w:fill="auto"/>
            <w:vAlign w:val="center"/>
          </w:tcPr>
          <w:p w:rsidR="00566D4F" w:rsidRPr="00C00DBF" w:rsidRDefault="008B0ED1" w:rsidP="008B0ED1">
            <w:pPr>
              <w:pStyle w:val="ListeParagraf"/>
              <w:spacing w:line="240" w:lineRule="auto"/>
              <w:ind w:left="215" w:hanging="142"/>
              <w:rPr>
                <w:rFonts w:ascii="Times New Roman" w:eastAsia="Times New Roman" w:hAnsi="Times New Roman" w:cs="Times New Roman"/>
              </w:rPr>
            </w:pPr>
            <w:r>
              <w:rPr>
                <w:rFonts w:ascii="Times New Roman" w:eastAsia="Times New Roman" w:hAnsi="Times New Roman" w:cs="Times New Roman"/>
              </w:rPr>
              <w:t xml:space="preserve">   </w:t>
            </w:r>
            <w:r w:rsidR="004F39DA">
              <w:rPr>
                <w:rFonts w:ascii="Times New Roman" w:eastAsia="Times New Roman" w:hAnsi="Times New Roman" w:cs="Times New Roman"/>
              </w:rPr>
              <w:t>Daire Başkanlığı</w:t>
            </w:r>
            <w:r>
              <w:rPr>
                <w:rFonts w:ascii="Times New Roman" w:eastAsia="Times New Roman" w:hAnsi="Times New Roman" w:cs="Times New Roman"/>
              </w:rPr>
              <w:t xml:space="preserve"> ve Şube Müdürü</w:t>
            </w:r>
            <w:r w:rsidR="004F39DA">
              <w:rPr>
                <w:rFonts w:ascii="Times New Roman" w:eastAsia="Times New Roman" w:hAnsi="Times New Roman" w:cs="Times New Roman"/>
              </w:rPr>
              <w:t>’n</w:t>
            </w:r>
            <w:r>
              <w:rPr>
                <w:rFonts w:ascii="Times New Roman" w:eastAsia="Times New Roman" w:hAnsi="Times New Roman" w:cs="Times New Roman"/>
              </w:rPr>
              <w:t>ün birim faaliyetlerindeki iş ve işlemlerini yerine getirmek.</w:t>
            </w:r>
          </w:p>
        </w:tc>
      </w:tr>
      <w:tr w:rsidR="00566D4F" w:rsidRPr="00D86832" w:rsidTr="008269FD">
        <w:trPr>
          <w:trHeight w:val="2475"/>
          <w:jc w:val="center"/>
        </w:trPr>
        <w:tc>
          <w:tcPr>
            <w:tcW w:w="2406" w:type="dxa"/>
            <w:tcBorders>
              <w:top w:val="nil"/>
              <w:left w:val="single" w:sz="8" w:space="0" w:color="auto"/>
              <w:bottom w:val="nil"/>
              <w:right w:val="single" w:sz="4" w:space="0" w:color="auto"/>
            </w:tcBorders>
            <w:shd w:val="clear" w:color="auto" w:fill="auto"/>
            <w:noWrap/>
            <w:vAlign w:val="center"/>
            <w:hideMark/>
          </w:tcPr>
          <w:p w:rsidR="00566D4F" w:rsidRPr="00D86832" w:rsidRDefault="00566D4F" w:rsidP="00A75CF9">
            <w:pPr>
              <w:rPr>
                <w:color w:val="000000"/>
                <w:sz w:val="22"/>
                <w:szCs w:val="22"/>
              </w:rPr>
            </w:pPr>
            <w:r w:rsidRPr="00D86832">
              <w:rPr>
                <w:color w:val="000000"/>
                <w:sz w:val="22"/>
                <w:szCs w:val="22"/>
              </w:rPr>
              <w:t>Görev / Yetki ve Sorumlulukları</w:t>
            </w:r>
          </w:p>
        </w:tc>
        <w:tc>
          <w:tcPr>
            <w:tcW w:w="7223" w:type="dxa"/>
            <w:gridSpan w:val="2"/>
            <w:tcBorders>
              <w:top w:val="nil"/>
              <w:left w:val="nil"/>
              <w:bottom w:val="nil"/>
              <w:right w:val="single" w:sz="8" w:space="0" w:color="auto"/>
            </w:tcBorders>
            <w:shd w:val="clear" w:color="auto" w:fill="auto"/>
            <w:noWrap/>
            <w:vAlign w:val="center"/>
          </w:tcPr>
          <w:p w:rsidR="001038A2" w:rsidRPr="001038A2" w:rsidRDefault="001038A2" w:rsidP="001038A2">
            <w:pPr>
              <w:pStyle w:val="TableParagraph"/>
              <w:numPr>
                <w:ilvl w:val="0"/>
                <w:numId w:val="22"/>
              </w:numPr>
              <w:tabs>
                <w:tab w:val="left" w:pos="622"/>
              </w:tabs>
              <w:spacing w:line="235" w:lineRule="auto"/>
              <w:ind w:right="3"/>
              <w:jc w:val="both"/>
            </w:pPr>
            <w:r w:rsidRPr="001D3A75">
              <w:t xml:space="preserve">Yapılması istenen yapının, inşaat alanına uygun olup olmadığını incelemek, mühendislik hesapları yapmak, bunlarla ilgili projeler hazırlamak, gerekli malzeme ve donanımı </w:t>
            </w:r>
            <w:r w:rsidRPr="001038A2">
              <w:t>hesaplamak.</w:t>
            </w:r>
          </w:p>
          <w:p w:rsidR="001038A2" w:rsidRPr="001038A2" w:rsidRDefault="001038A2" w:rsidP="001038A2">
            <w:pPr>
              <w:pStyle w:val="TableParagraph"/>
              <w:numPr>
                <w:ilvl w:val="0"/>
                <w:numId w:val="22"/>
              </w:numPr>
              <w:tabs>
                <w:tab w:val="left" w:pos="622"/>
              </w:tabs>
              <w:spacing w:before="2" w:line="284" w:lineRule="exact"/>
              <w:ind w:right="1"/>
              <w:jc w:val="both"/>
            </w:pPr>
            <w:r w:rsidRPr="001D3A75">
              <w:t xml:space="preserve">Hizmet alanına giren konularda proje, metraj cetvelleri, yaklaşık maliyet, mahal listeleri, puantaj cetveli, fiyat analizi ve teknik şartnameler düzenlemek ve ihaleye çıkacak işlerin </w:t>
            </w:r>
            <w:r w:rsidRPr="001038A2">
              <w:t>ihale</w:t>
            </w:r>
            <w:r w:rsidRPr="001D3A75">
              <w:t xml:space="preserve"> </w:t>
            </w:r>
            <w:r w:rsidRPr="001038A2">
              <w:t>dosyasını</w:t>
            </w:r>
            <w:r w:rsidRPr="001D3A75">
              <w:t xml:space="preserve"> </w:t>
            </w:r>
            <w:r w:rsidRPr="001038A2">
              <w:t>hazırlamak.</w:t>
            </w:r>
          </w:p>
          <w:p w:rsidR="001038A2" w:rsidRPr="001038A2" w:rsidRDefault="001038A2" w:rsidP="002A7D8C">
            <w:pPr>
              <w:pStyle w:val="TableParagraph"/>
              <w:numPr>
                <w:ilvl w:val="0"/>
                <w:numId w:val="22"/>
              </w:numPr>
              <w:tabs>
                <w:tab w:val="left" w:pos="622"/>
              </w:tabs>
              <w:spacing w:line="237" w:lineRule="auto"/>
              <w:ind w:right="2"/>
              <w:jc w:val="both"/>
            </w:pPr>
            <w:r w:rsidRPr="001D3A75">
              <w:t>Mesleğinin gerektirdiği kontrol mühendisliği görevini yerine getirmek ve bu görevini</w:t>
            </w:r>
            <w:r w:rsidR="00F464E7" w:rsidRPr="001D3A75">
              <w:t xml:space="preserve"> </w:t>
            </w:r>
            <w:r w:rsidRPr="001D3A75">
              <w:t>yerine getirirken de yapının sözleşme ve ekli şartnamelere, uygulama projelerine, fen ve sanat kurallarına, ekonomik faktörlere uygun olarak yapılıp yapılmadığını sürekli kontrol etmek, uygun olmayan hususlar görüldüğünde düzeltilmesi için gerekli direktifleri vermek, sonuç alamadığı takdirde o kısmı durdurmak.</w:t>
            </w:r>
          </w:p>
          <w:p w:rsidR="001038A2" w:rsidRPr="001038A2" w:rsidRDefault="001038A2" w:rsidP="001038A2">
            <w:pPr>
              <w:pStyle w:val="TableParagraph"/>
              <w:numPr>
                <w:ilvl w:val="0"/>
                <w:numId w:val="22"/>
              </w:numPr>
              <w:tabs>
                <w:tab w:val="left" w:pos="622"/>
              </w:tabs>
              <w:spacing w:line="270" w:lineRule="exact"/>
              <w:jc w:val="both"/>
            </w:pPr>
            <w:proofErr w:type="gramStart"/>
            <w:r w:rsidRPr="001D3A75">
              <w:t>Uygulamada ortaya çıkan proje hatalarının zamanında düzeltilmesini sağlamak.</w:t>
            </w:r>
            <w:proofErr w:type="gramEnd"/>
          </w:p>
          <w:p w:rsidR="001038A2" w:rsidRPr="001038A2" w:rsidRDefault="001038A2" w:rsidP="001038A2">
            <w:pPr>
              <w:pStyle w:val="TableParagraph"/>
              <w:numPr>
                <w:ilvl w:val="0"/>
                <w:numId w:val="22"/>
              </w:numPr>
              <w:tabs>
                <w:tab w:val="left" w:pos="622"/>
              </w:tabs>
              <w:spacing w:line="232" w:lineRule="auto"/>
              <w:ind w:right="23"/>
              <w:jc w:val="both"/>
            </w:pPr>
            <w:r w:rsidRPr="001D3A75">
              <w:t>Yapılan işlerin iş programına ve uygulama yılı ödeneğine uygun olarak yürütülüp süresinde bitirilmesini sağlamak için gerekli direktifleri vermek.</w:t>
            </w:r>
          </w:p>
          <w:p w:rsidR="001038A2" w:rsidRPr="001038A2" w:rsidRDefault="001038A2" w:rsidP="001038A2">
            <w:pPr>
              <w:pStyle w:val="TableParagraph"/>
              <w:numPr>
                <w:ilvl w:val="0"/>
                <w:numId w:val="22"/>
              </w:numPr>
              <w:tabs>
                <w:tab w:val="left" w:pos="622"/>
              </w:tabs>
              <w:spacing w:line="284" w:lineRule="exact"/>
              <w:ind w:right="12"/>
              <w:jc w:val="both"/>
            </w:pPr>
            <w:r w:rsidRPr="001D3A75">
              <w:t xml:space="preserve">Mevzuat hükümlerine göre ilgili yazışmalar, projeler, </w:t>
            </w:r>
            <w:proofErr w:type="spellStart"/>
            <w:r w:rsidRPr="001D3A75">
              <w:t>hakedişler</w:t>
            </w:r>
            <w:proofErr w:type="spellEnd"/>
            <w:r w:rsidRPr="001D3A75">
              <w:t xml:space="preserve">, kesin hesaplar, yeşil defter, </w:t>
            </w:r>
            <w:proofErr w:type="spellStart"/>
            <w:r w:rsidRPr="001D3A75">
              <w:t>ataşmanlar</w:t>
            </w:r>
            <w:proofErr w:type="spellEnd"/>
            <w:r w:rsidRPr="001D3A75">
              <w:t xml:space="preserve">, </w:t>
            </w:r>
            <w:proofErr w:type="spellStart"/>
            <w:r w:rsidRPr="001D3A75">
              <w:t>röleve</w:t>
            </w:r>
            <w:proofErr w:type="spellEnd"/>
            <w:r w:rsidRPr="001D3A75">
              <w:t xml:space="preserve">, iş programı, şev, klas, su zammı, çamur, </w:t>
            </w:r>
            <w:proofErr w:type="spellStart"/>
            <w:r w:rsidRPr="001D3A75">
              <w:t>iksa</w:t>
            </w:r>
            <w:proofErr w:type="spellEnd"/>
            <w:r w:rsidRPr="001D3A75">
              <w:t>, nakliye, ocak, tart ve benzeri tutanaklar, teknik rapor vb.</w:t>
            </w:r>
            <w:proofErr w:type="gramStart"/>
            <w:r w:rsidRPr="001D3A75">
              <w:t>)</w:t>
            </w:r>
            <w:proofErr w:type="gramEnd"/>
            <w:r w:rsidRPr="001D3A75">
              <w:t xml:space="preserve"> zamanında düzenlemek, düzenlenen evrak ve dokümanları </w:t>
            </w:r>
            <w:r w:rsidRPr="001D3A75">
              <w:lastRenderedPageBreak/>
              <w:t xml:space="preserve">(projeler, </w:t>
            </w:r>
            <w:proofErr w:type="spellStart"/>
            <w:r w:rsidRPr="001D3A75">
              <w:t>hakedişler</w:t>
            </w:r>
            <w:proofErr w:type="spellEnd"/>
            <w:r w:rsidRPr="001D3A75">
              <w:t xml:space="preserve">, kesin hesap vb.) incelemek, takibini sağlamak, </w:t>
            </w:r>
            <w:r w:rsidRPr="001038A2">
              <w:t>imzalamak</w:t>
            </w:r>
            <w:r w:rsidRPr="001D3A75">
              <w:t xml:space="preserve"> </w:t>
            </w:r>
            <w:r w:rsidRPr="001038A2">
              <w:t>ve</w:t>
            </w:r>
            <w:r w:rsidRPr="001D3A75">
              <w:t xml:space="preserve"> </w:t>
            </w:r>
            <w:r w:rsidRPr="001038A2">
              <w:t>onaya</w:t>
            </w:r>
            <w:r w:rsidRPr="001D3A75">
              <w:t xml:space="preserve"> </w:t>
            </w:r>
            <w:r w:rsidRPr="001038A2">
              <w:t>sunmak.</w:t>
            </w:r>
          </w:p>
          <w:p w:rsidR="001038A2" w:rsidRPr="001038A2" w:rsidRDefault="001038A2" w:rsidP="001038A2">
            <w:pPr>
              <w:pStyle w:val="TableParagraph"/>
              <w:numPr>
                <w:ilvl w:val="0"/>
                <w:numId w:val="22"/>
              </w:numPr>
              <w:tabs>
                <w:tab w:val="left" w:pos="622"/>
              </w:tabs>
              <w:spacing w:line="268" w:lineRule="exact"/>
              <w:jc w:val="both"/>
            </w:pPr>
            <w:r w:rsidRPr="001D3A75">
              <w:t>Yapının standartlara uygun kaliteli malzeme ile yapımını sağlamak.</w:t>
            </w:r>
          </w:p>
          <w:p w:rsidR="001038A2" w:rsidRPr="001038A2" w:rsidRDefault="001038A2" w:rsidP="001038A2">
            <w:pPr>
              <w:pStyle w:val="TableParagraph"/>
              <w:numPr>
                <w:ilvl w:val="0"/>
                <w:numId w:val="22"/>
              </w:numPr>
              <w:tabs>
                <w:tab w:val="left" w:pos="622"/>
              </w:tabs>
              <w:spacing w:line="232" w:lineRule="auto"/>
              <w:ind w:right="3"/>
              <w:jc w:val="both"/>
            </w:pPr>
            <w:r w:rsidRPr="001D3A75">
              <w:t xml:space="preserve">Sözleşme eki şartnamelere göre şantiye ve laboratuvarlarda yapılması gereken deneyleri </w:t>
            </w:r>
            <w:r w:rsidRPr="001038A2">
              <w:t>yapmak</w:t>
            </w:r>
            <w:r w:rsidRPr="001D3A75">
              <w:t xml:space="preserve"> </w:t>
            </w:r>
            <w:r w:rsidRPr="001038A2">
              <w:t>veya</w:t>
            </w:r>
            <w:r w:rsidRPr="001D3A75">
              <w:t xml:space="preserve"> </w:t>
            </w:r>
            <w:r w:rsidRPr="001038A2">
              <w:t>yaptırmak.</w:t>
            </w:r>
          </w:p>
          <w:p w:rsidR="00995D61" w:rsidRPr="001D3A75" w:rsidRDefault="001038A2" w:rsidP="001038A2">
            <w:pPr>
              <w:pStyle w:val="TableParagraph"/>
              <w:numPr>
                <w:ilvl w:val="0"/>
                <w:numId w:val="22"/>
              </w:numPr>
              <w:tabs>
                <w:tab w:val="left" w:pos="622"/>
              </w:tabs>
              <w:spacing w:line="284" w:lineRule="exact"/>
              <w:ind w:right="1"/>
              <w:jc w:val="both"/>
            </w:pPr>
            <w:r w:rsidRPr="001D3A75">
              <w:t>Hizmet alanına giren konularda çalışırken iş ve çalışma güvenliğine yönelik her türlü önlemi almak, bu önl</w:t>
            </w:r>
            <w:r w:rsidR="00995D61" w:rsidRPr="001D3A75">
              <w:t>emlerin uygulanmasını sağlamak.</w:t>
            </w:r>
          </w:p>
          <w:p w:rsidR="001038A2" w:rsidRPr="001D3A75" w:rsidRDefault="001038A2" w:rsidP="001038A2">
            <w:pPr>
              <w:pStyle w:val="TableParagraph"/>
              <w:numPr>
                <w:ilvl w:val="0"/>
                <w:numId w:val="22"/>
              </w:numPr>
              <w:tabs>
                <w:tab w:val="left" w:pos="622"/>
              </w:tabs>
              <w:spacing w:line="284" w:lineRule="exact"/>
              <w:ind w:right="1"/>
              <w:jc w:val="both"/>
            </w:pPr>
            <w:r w:rsidRPr="001D3A75">
              <w:t>Yapımı tamamlanan işlerin geçici ve kesin kabul işlemlerini yürütmek bunlar için oluşturulan komisyonlarda görev almak.</w:t>
            </w:r>
          </w:p>
          <w:p w:rsidR="001038A2" w:rsidRPr="001D3A75" w:rsidRDefault="001038A2" w:rsidP="00F464E7">
            <w:pPr>
              <w:pStyle w:val="TableParagraph"/>
              <w:numPr>
                <w:ilvl w:val="0"/>
                <w:numId w:val="22"/>
              </w:numPr>
              <w:tabs>
                <w:tab w:val="left" w:pos="622"/>
              </w:tabs>
              <w:spacing w:line="272" w:lineRule="exact"/>
              <w:jc w:val="both"/>
            </w:pPr>
            <w:r w:rsidRPr="001D3A75">
              <w:t>Daire Başkanlığınca oluşturulacak ihale komisyonları, yaklaşık maliyet komisyonları,</w:t>
            </w:r>
            <w:r w:rsidR="00F464E7" w:rsidRPr="001D3A75">
              <w:t xml:space="preserve"> </w:t>
            </w:r>
            <w:r w:rsidRPr="001D3A75">
              <w:t>kontrol teşkilatları, muayene ve kabul komisyonları vb. komisyonlarda görev yapmak.</w:t>
            </w:r>
          </w:p>
          <w:p w:rsidR="001038A2" w:rsidRPr="001D3A75" w:rsidRDefault="001038A2" w:rsidP="00F464E7">
            <w:pPr>
              <w:pStyle w:val="TableParagraph"/>
              <w:numPr>
                <w:ilvl w:val="0"/>
                <w:numId w:val="22"/>
              </w:numPr>
              <w:tabs>
                <w:tab w:val="left" w:pos="622"/>
              </w:tabs>
              <w:spacing w:line="232" w:lineRule="auto"/>
              <w:ind w:right="3"/>
              <w:jc w:val="both"/>
            </w:pPr>
            <w:proofErr w:type="gramStart"/>
            <w:r w:rsidRPr="001D3A75">
              <w:t>Amirlerinin mevzuata uygun olarak verdiği ve meslek alanına giren diğer işleri</w:t>
            </w:r>
            <w:r w:rsidR="00995D61" w:rsidRPr="001D3A75">
              <w:t xml:space="preserve"> </w:t>
            </w:r>
            <w:r w:rsidRPr="001D3A75">
              <w:t>uygulamak veya uygulatmak.</w:t>
            </w:r>
            <w:proofErr w:type="gramEnd"/>
          </w:p>
          <w:p w:rsidR="00F464E7" w:rsidRPr="001D3A75" w:rsidRDefault="001038A2" w:rsidP="001D3A75">
            <w:pPr>
              <w:pStyle w:val="TableParagraph"/>
              <w:numPr>
                <w:ilvl w:val="0"/>
                <w:numId w:val="22"/>
              </w:numPr>
              <w:tabs>
                <w:tab w:val="left" w:pos="622"/>
              </w:tabs>
              <w:spacing w:line="232" w:lineRule="auto"/>
              <w:ind w:right="3"/>
              <w:jc w:val="both"/>
            </w:pPr>
            <w:r w:rsidRPr="001D3A75">
              <w:t>Hizmet alanına giren işler için ihtiyaç duyulan malzeme, alet ve avadanlıkları belirleyip teminini sağlamak.</w:t>
            </w:r>
          </w:p>
          <w:p w:rsidR="001038A2" w:rsidRPr="001D3A75" w:rsidRDefault="001038A2" w:rsidP="00F464E7">
            <w:pPr>
              <w:pStyle w:val="TableParagraph"/>
              <w:numPr>
                <w:ilvl w:val="0"/>
                <w:numId w:val="22"/>
              </w:numPr>
              <w:tabs>
                <w:tab w:val="left" w:pos="622"/>
              </w:tabs>
              <w:spacing w:line="289" w:lineRule="exact"/>
              <w:ind w:right="1"/>
              <w:jc w:val="both"/>
            </w:pPr>
            <w:r w:rsidRPr="001D3A75">
              <w:t>Meslek alanına giren konular ile ilgili yasa, yönetmelik ve meslek ahlak kurallarına uygun hizmet üretmek veya üretilmesini sağlamak.</w:t>
            </w:r>
          </w:p>
          <w:p w:rsidR="001038A2" w:rsidRPr="001D3A75" w:rsidRDefault="001038A2" w:rsidP="00F464E7">
            <w:pPr>
              <w:pStyle w:val="TableParagraph"/>
              <w:numPr>
                <w:ilvl w:val="0"/>
                <w:numId w:val="24"/>
              </w:numPr>
              <w:tabs>
                <w:tab w:val="left" w:pos="622"/>
              </w:tabs>
              <w:spacing w:line="272" w:lineRule="exact"/>
              <w:ind w:hanging="433"/>
              <w:jc w:val="both"/>
            </w:pPr>
            <w:r w:rsidRPr="001D3A75">
              <w:t>Meslek alanına giren konularda her türlü gelişmeyi takip etmek, mevcut veya yeni</w:t>
            </w:r>
            <w:r w:rsidR="00F63C21" w:rsidRPr="001D3A75">
              <w:t xml:space="preserve"> </w:t>
            </w:r>
            <w:r w:rsidRPr="001D3A75">
              <w:t>yaptırılacak tesislerin verimli ve ekonomik kullanımına yönelik gelişmeleri uygulamak.</w:t>
            </w:r>
          </w:p>
          <w:p w:rsidR="001038A2" w:rsidRPr="001D3A75" w:rsidRDefault="001038A2" w:rsidP="00F464E7">
            <w:pPr>
              <w:pStyle w:val="TableParagraph"/>
              <w:numPr>
                <w:ilvl w:val="0"/>
                <w:numId w:val="24"/>
              </w:numPr>
              <w:tabs>
                <w:tab w:val="left" w:pos="622"/>
              </w:tabs>
              <w:spacing w:line="285" w:lineRule="exact"/>
              <w:ind w:hanging="433"/>
              <w:jc w:val="both"/>
            </w:pPr>
            <w:r w:rsidRPr="001D3A75">
              <w:t>Yukarıda belirtilen görev ve sorumlulukları gerçekleştirme yetkisine sahip olmak.</w:t>
            </w:r>
          </w:p>
          <w:p w:rsidR="001038A2" w:rsidRPr="001D3A75" w:rsidRDefault="001038A2" w:rsidP="00F464E7">
            <w:pPr>
              <w:pStyle w:val="TableParagraph"/>
              <w:numPr>
                <w:ilvl w:val="0"/>
                <w:numId w:val="24"/>
              </w:numPr>
              <w:tabs>
                <w:tab w:val="left" w:pos="622"/>
              </w:tabs>
              <w:spacing w:line="232" w:lineRule="auto"/>
              <w:ind w:right="2"/>
              <w:jc w:val="both"/>
            </w:pPr>
            <w:r w:rsidRPr="001D3A75">
              <w:t>İnşaat Mühendisi herhangi bir nedenle görevinde olmadığı durumlarda görevleri Daire</w:t>
            </w:r>
            <w:r w:rsidR="00F464E7" w:rsidRPr="001D3A75">
              <w:t xml:space="preserve"> </w:t>
            </w:r>
            <w:r w:rsidRPr="001D3A75">
              <w:t>Başkanın görevlendireceği kişi tarafından yerine getirilecektir.</w:t>
            </w:r>
          </w:p>
          <w:p w:rsidR="001038A2" w:rsidRPr="001D3A75" w:rsidRDefault="001038A2" w:rsidP="00F464E7">
            <w:pPr>
              <w:pStyle w:val="TableParagraph"/>
              <w:numPr>
                <w:ilvl w:val="0"/>
                <w:numId w:val="24"/>
              </w:numPr>
              <w:tabs>
                <w:tab w:val="left" w:pos="622"/>
              </w:tabs>
              <w:spacing w:line="232" w:lineRule="auto"/>
              <w:ind w:right="-15"/>
              <w:jc w:val="both"/>
            </w:pPr>
            <w:r w:rsidRPr="001D3A75">
              <w:t xml:space="preserve">İdare verilecek bakım-onarım işlerinin kontrollük hizmetlerini yapmak. Bakım ve onarım işleri ile ilgili resim, </w:t>
            </w:r>
            <w:proofErr w:type="spellStart"/>
            <w:r w:rsidRPr="001D3A75">
              <w:t>ataşman</w:t>
            </w:r>
            <w:proofErr w:type="spellEnd"/>
            <w:r w:rsidRPr="001D3A75">
              <w:t xml:space="preserve"> vb. doküman hazırlamak.</w:t>
            </w:r>
          </w:p>
          <w:p w:rsidR="001038A2" w:rsidRPr="001D3A75" w:rsidRDefault="001038A2" w:rsidP="001038A2">
            <w:pPr>
              <w:pStyle w:val="TableParagraph"/>
              <w:numPr>
                <w:ilvl w:val="0"/>
                <w:numId w:val="24"/>
              </w:numPr>
              <w:tabs>
                <w:tab w:val="left" w:pos="622"/>
              </w:tabs>
              <w:spacing w:line="232" w:lineRule="auto"/>
              <w:ind w:right="21"/>
            </w:pPr>
            <w:r w:rsidRPr="001D3A75">
              <w:t>Çevre ve Şehircilik İl Müdürlüğü, Tapu Müdürlükleri, Kadastro Müdürlükleri ve belediyelerdeki başkanlığımıza ait işlerin takibini yapmak</w:t>
            </w:r>
          </w:p>
          <w:p w:rsidR="001038A2" w:rsidRPr="001D3A75" w:rsidRDefault="001038A2" w:rsidP="001038A2">
            <w:pPr>
              <w:pStyle w:val="TableParagraph"/>
              <w:numPr>
                <w:ilvl w:val="0"/>
                <w:numId w:val="24"/>
              </w:numPr>
              <w:tabs>
                <w:tab w:val="left" w:pos="622"/>
              </w:tabs>
              <w:spacing w:line="232" w:lineRule="auto"/>
              <w:ind w:right="2"/>
            </w:pPr>
            <w:r w:rsidRPr="001D3A75">
              <w:t>Üniversitemize ait yeni bina veya ek bina yapılacak arsaların gerekli arsa, bilgi ve belgelerini temin etmek.</w:t>
            </w:r>
          </w:p>
          <w:p w:rsidR="001038A2" w:rsidRPr="001D3A75" w:rsidRDefault="001038A2" w:rsidP="001038A2">
            <w:pPr>
              <w:pStyle w:val="TableParagraph"/>
              <w:numPr>
                <w:ilvl w:val="0"/>
                <w:numId w:val="24"/>
              </w:numPr>
              <w:tabs>
                <w:tab w:val="left" w:pos="622"/>
              </w:tabs>
              <w:spacing w:line="284" w:lineRule="exact"/>
              <w:ind w:right="1"/>
              <w:jc w:val="both"/>
            </w:pPr>
            <w:r w:rsidRPr="001D3A75">
              <w:t xml:space="preserve">Görevini ilgili mevzuatlar, kalite yönetim sistemi politika hedefleri ve </w:t>
            </w:r>
            <w:proofErr w:type="gramStart"/>
            <w:r w:rsidRPr="001D3A75">
              <w:t>prosedürlerine</w:t>
            </w:r>
            <w:proofErr w:type="gramEnd"/>
            <w:r w:rsidRPr="001D3A75">
              <w:t xml:space="preserve"> ve iç kontrol sisteminin tanım ve politikalarına uygun olarak yürütmek. Kalite ve iç kontrol yönetim sistemi dokümanlarında belirtilen ilave görev ve sorumlulukları yerine getirmek ve iş güvenliği ile ilgili uyarı ve talimatlara uymak.</w:t>
            </w:r>
          </w:p>
          <w:p w:rsidR="00BE27E1" w:rsidRPr="001038A2" w:rsidRDefault="001038A2" w:rsidP="001038A2">
            <w:pPr>
              <w:pStyle w:val="TableParagraph"/>
              <w:numPr>
                <w:ilvl w:val="0"/>
                <w:numId w:val="24"/>
              </w:numPr>
              <w:tabs>
                <w:tab w:val="left" w:pos="622"/>
              </w:tabs>
              <w:spacing w:line="284" w:lineRule="exact"/>
              <w:ind w:right="1"/>
              <w:jc w:val="both"/>
            </w:pPr>
            <w:r w:rsidRPr="001D3A75">
              <w:t>Yöneticilerinin vereceği diğer görevleri yerine getirmek.</w:t>
            </w:r>
          </w:p>
        </w:tc>
      </w:tr>
      <w:tr w:rsidR="00A75CF9" w:rsidTr="00A75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75"/>
          <w:jc w:val="center"/>
        </w:trPr>
        <w:tc>
          <w:tcPr>
            <w:tcW w:w="4575" w:type="dxa"/>
            <w:gridSpan w:val="2"/>
          </w:tcPr>
          <w:p w:rsidR="00A75CF9" w:rsidRDefault="00A75CF9" w:rsidP="00A75CF9">
            <w:pPr>
              <w:jc w:val="both"/>
              <w:rPr>
                <w:color w:val="000000"/>
                <w:sz w:val="22"/>
                <w:szCs w:val="22"/>
              </w:rPr>
            </w:pPr>
          </w:p>
          <w:p w:rsidR="00A75CF9" w:rsidRDefault="00A75CF9" w:rsidP="00A75CF9">
            <w:pPr>
              <w:jc w:val="both"/>
              <w:rPr>
                <w:color w:val="000000"/>
                <w:sz w:val="22"/>
                <w:szCs w:val="22"/>
              </w:rPr>
            </w:pPr>
          </w:p>
          <w:p w:rsidR="00A75CF9" w:rsidRDefault="00A75CF9" w:rsidP="00A75CF9">
            <w:pPr>
              <w:jc w:val="both"/>
              <w:rPr>
                <w:color w:val="222222"/>
                <w:sz w:val="22"/>
                <w:szCs w:val="22"/>
              </w:rPr>
            </w:pPr>
            <w:r>
              <w:rPr>
                <w:color w:val="000000"/>
                <w:sz w:val="22"/>
                <w:szCs w:val="22"/>
              </w:rPr>
              <w:t>İlgili Dayanak Doküman/Mevzuat</w:t>
            </w:r>
          </w:p>
        </w:tc>
        <w:tc>
          <w:tcPr>
            <w:tcW w:w="5054" w:type="dxa"/>
          </w:tcPr>
          <w:p w:rsidR="00A75CF9" w:rsidRPr="00DA4BF3" w:rsidRDefault="00A75CF9" w:rsidP="00A75CF9">
            <w:pPr>
              <w:pStyle w:val="TableParagraph"/>
              <w:numPr>
                <w:ilvl w:val="0"/>
                <w:numId w:val="21"/>
              </w:numPr>
              <w:tabs>
                <w:tab w:val="left" w:pos="622"/>
              </w:tabs>
              <w:spacing w:line="232" w:lineRule="auto"/>
              <w:ind w:right="3"/>
              <w:jc w:val="left"/>
            </w:pPr>
            <w:r w:rsidRPr="00DA4BF3">
              <w:rPr>
                <w:w w:val="95"/>
              </w:rPr>
              <w:t>2547 Sayılı Yüksek Öğretim Kanunu.</w:t>
            </w:r>
          </w:p>
          <w:p w:rsidR="00A75CF9" w:rsidRPr="00DA4BF3" w:rsidRDefault="00A75CF9" w:rsidP="00A75CF9">
            <w:pPr>
              <w:pStyle w:val="TableParagraph"/>
              <w:numPr>
                <w:ilvl w:val="0"/>
                <w:numId w:val="21"/>
              </w:numPr>
              <w:tabs>
                <w:tab w:val="left" w:pos="622"/>
              </w:tabs>
              <w:spacing w:line="232" w:lineRule="auto"/>
              <w:ind w:right="3"/>
              <w:jc w:val="left"/>
            </w:pPr>
            <w:r w:rsidRPr="00DA4BF3">
              <w:t>657 Sayılı Devlet Memurları Kanunu.</w:t>
            </w:r>
          </w:p>
          <w:p w:rsidR="00A75CF9" w:rsidRDefault="00A75CF9" w:rsidP="00A75CF9">
            <w:pPr>
              <w:pStyle w:val="TableParagraph"/>
              <w:numPr>
                <w:ilvl w:val="0"/>
                <w:numId w:val="21"/>
              </w:numPr>
              <w:tabs>
                <w:tab w:val="left" w:pos="622"/>
              </w:tabs>
              <w:spacing w:line="232" w:lineRule="auto"/>
              <w:ind w:right="3"/>
              <w:jc w:val="left"/>
            </w:pPr>
            <w:r w:rsidRPr="00DA4BF3">
              <w:t>2914 sayılı Yüksek Öğretim Personel Kanunu.</w:t>
            </w:r>
          </w:p>
          <w:p w:rsidR="00A75CF9" w:rsidRDefault="00A75CF9" w:rsidP="00A75CF9">
            <w:pPr>
              <w:pStyle w:val="TableParagraph"/>
              <w:numPr>
                <w:ilvl w:val="0"/>
                <w:numId w:val="21"/>
              </w:numPr>
              <w:tabs>
                <w:tab w:val="left" w:pos="622"/>
              </w:tabs>
              <w:spacing w:line="232" w:lineRule="auto"/>
              <w:ind w:right="3"/>
              <w:jc w:val="left"/>
              <w:rPr>
                <w:color w:val="222222"/>
              </w:rPr>
            </w:pPr>
            <w:r>
              <w:t>124 Sayılı Yükseköğretim Üst Kuruluşları İle Yüksek Öğretim Kurumlarının İdari Teşkilatı Hakkında KHK.</w:t>
            </w:r>
          </w:p>
        </w:tc>
      </w:tr>
      <w:tr w:rsidR="007E1B42" w:rsidTr="00A75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75"/>
          <w:jc w:val="center"/>
        </w:trPr>
        <w:tc>
          <w:tcPr>
            <w:tcW w:w="4575" w:type="dxa"/>
            <w:gridSpan w:val="2"/>
          </w:tcPr>
          <w:p w:rsidR="007E1B42" w:rsidRDefault="007E1B42" w:rsidP="007E1B42">
            <w:pPr>
              <w:pStyle w:val="TableParagraph"/>
              <w:spacing w:line="221" w:lineRule="exact"/>
              <w:ind w:left="1453" w:right="1438"/>
              <w:jc w:val="center"/>
              <w:rPr>
                <w:spacing w:val="-4"/>
              </w:rPr>
            </w:pPr>
          </w:p>
          <w:p w:rsidR="007E1B42" w:rsidRDefault="007E1B42" w:rsidP="007E1B42">
            <w:pPr>
              <w:pStyle w:val="TableParagraph"/>
              <w:spacing w:line="221" w:lineRule="exact"/>
              <w:ind w:left="1453" w:right="1438"/>
              <w:jc w:val="center"/>
              <w:rPr>
                <w:spacing w:val="-4"/>
              </w:rPr>
            </w:pPr>
            <w:r w:rsidRPr="007378A0">
              <w:rPr>
                <w:spacing w:val="-4"/>
              </w:rPr>
              <w:t>HAZIRLAYAN</w:t>
            </w:r>
          </w:p>
          <w:p w:rsidR="007E1B42" w:rsidRDefault="007E1B42" w:rsidP="007E1B42">
            <w:pPr>
              <w:pStyle w:val="TableParagraph"/>
              <w:spacing w:line="221" w:lineRule="exact"/>
              <w:ind w:left="1453" w:right="1438"/>
              <w:jc w:val="center"/>
              <w:rPr>
                <w:spacing w:val="-4"/>
              </w:rPr>
            </w:pPr>
            <w:proofErr w:type="gramStart"/>
            <w:r>
              <w:rPr>
                <w:spacing w:val="-4"/>
              </w:rPr>
              <w:t>….</w:t>
            </w:r>
            <w:proofErr w:type="gramEnd"/>
            <w:r>
              <w:rPr>
                <w:spacing w:val="-4"/>
              </w:rPr>
              <w:t>/…./2021</w:t>
            </w:r>
          </w:p>
          <w:p w:rsidR="007E1B42" w:rsidRDefault="007E1B42" w:rsidP="007E1B42">
            <w:pPr>
              <w:pStyle w:val="TableParagraph"/>
              <w:spacing w:line="221" w:lineRule="exact"/>
              <w:ind w:left="1453" w:right="1438"/>
              <w:jc w:val="center"/>
              <w:rPr>
                <w:spacing w:val="-4"/>
              </w:rPr>
            </w:pPr>
          </w:p>
          <w:p w:rsidR="007E1B42" w:rsidRDefault="007E1B42" w:rsidP="007E1B42">
            <w:pPr>
              <w:pStyle w:val="TableParagraph"/>
              <w:spacing w:line="221" w:lineRule="exact"/>
              <w:ind w:left="1453" w:right="1438"/>
              <w:jc w:val="center"/>
              <w:rPr>
                <w:spacing w:val="-4"/>
              </w:rPr>
            </w:pPr>
          </w:p>
          <w:p w:rsidR="007E1B42" w:rsidRPr="007E1B42" w:rsidRDefault="007E1B42" w:rsidP="007E1B42">
            <w:pPr>
              <w:pStyle w:val="TableParagraph"/>
              <w:spacing w:line="221" w:lineRule="exact"/>
              <w:ind w:left="1453" w:right="1438"/>
              <w:jc w:val="center"/>
              <w:rPr>
                <w:spacing w:val="-4"/>
              </w:rPr>
            </w:pPr>
            <w:r>
              <w:rPr>
                <w:spacing w:val="-4"/>
              </w:rPr>
              <w:t>İMZA</w:t>
            </w:r>
          </w:p>
        </w:tc>
        <w:tc>
          <w:tcPr>
            <w:tcW w:w="5054" w:type="dxa"/>
          </w:tcPr>
          <w:p w:rsidR="007E1B42" w:rsidRDefault="007E1B42" w:rsidP="007E1B42">
            <w:pPr>
              <w:pStyle w:val="TableParagraph"/>
              <w:spacing w:line="221" w:lineRule="exact"/>
              <w:ind w:left="1453" w:right="1438"/>
              <w:jc w:val="center"/>
              <w:rPr>
                <w:spacing w:val="-4"/>
              </w:rPr>
            </w:pPr>
          </w:p>
          <w:p w:rsidR="007E1B42" w:rsidRDefault="007E1B42" w:rsidP="007E1B42">
            <w:pPr>
              <w:pStyle w:val="TableParagraph"/>
              <w:spacing w:line="221" w:lineRule="exact"/>
              <w:ind w:left="1453" w:right="1438"/>
              <w:jc w:val="center"/>
              <w:rPr>
                <w:spacing w:val="-4"/>
              </w:rPr>
            </w:pPr>
            <w:r>
              <w:rPr>
                <w:spacing w:val="-4"/>
              </w:rPr>
              <w:t>ONAYLAYAN</w:t>
            </w:r>
          </w:p>
          <w:p w:rsidR="007E1B42" w:rsidRDefault="007E1B42" w:rsidP="007E1B42">
            <w:pPr>
              <w:pStyle w:val="TableParagraph"/>
              <w:spacing w:line="221" w:lineRule="exact"/>
              <w:ind w:left="1453" w:right="1438"/>
              <w:jc w:val="center"/>
              <w:rPr>
                <w:spacing w:val="-4"/>
              </w:rPr>
            </w:pPr>
            <w:proofErr w:type="gramStart"/>
            <w:r>
              <w:rPr>
                <w:spacing w:val="-4"/>
              </w:rPr>
              <w:t>….</w:t>
            </w:r>
            <w:proofErr w:type="gramEnd"/>
            <w:r>
              <w:rPr>
                <w:spacing w:val="-4"/>
              </w:rPr>
              <w:t>/…./2021</w:t>
            </w:r>
          </w:p>
          <w:p w:rsidR="007E1B42" w:rsidRDefault="007E1B42" w:rsidP="007E1B42">
            <w:pPr>
              <w:pStyle w:val="TableParagraph"/>
              <w:spacing w:line="221" w:lineRule="exact"/>
              <w:ind w:left="1453" w:right="1438"/>
              <w:jc w:val="center"/>
              <w:rPr>
                <w:spacing w:val="-4"/>
              </w:rPr>
            </w:pPr>
          </w:p>
          <w:p w:rsidR="007E1B42" w:rsidRDefault="007E1B42" w:rsidP="007E1B42">
            <w:pPr>
              <w:pStyle w:val="TableParagraph"/>
              <w:spacing w:line="221" w:lineRule="exact"/>
              <w:ind w:left="1453" w:right="1438"/>
              <w:jc w:val="center"/>
              <w:rPr>
                <w:spacing w:val="-4"/>
              </w:rPr>
            </w:pPr>
          </w:p>
          <w:p w:rsidR="007E1B42" w:rsidRPr="007E1B42" w:rsidRDefault="007E1B42" w:rsidP="007E1B42">
            <w:pPr>
              <w:pStyle w:val="TableParagraph"/>
              <w:spacing w:line="221" w:lineRule="exact"/>
              <w:ind w:left="1453" w:right="1438"/>
              <w:jc w:val="center"/>
              <w:rPr>
                <w:spacing w:val="-4"/>
              </w:rPr>
            </w:pPr>
            <w:r>
              <w:rPr>
                <w:spacing w:val="-4"/>
              </w:rPr>
              <w:t>İMZA</w:t>
            </w:r>
          </w:p>
        </w:tc>
      </w:tr>
    </w:tbl>
    <w:p w:rsidR="00102911" w:rsidRPr="00D86832" w:rsidRDefault="00102911" w:rsidP="00102911">
      <w:pPr>
        <w:shd w:val="clear" w:color="auto" w:fill="FFFFFF"/>
        <w:jc w:val="both"/>
        <w:rPr>
          <w:color w:val="222222"/>
          <w:sz w:val="22"/>
          <w:szCs w:val="22"/>
        </w:rPr>
      </w:pPr>
    </w:p>
    <w:p w:rsidR="00102911" w:rsidRPr="000D7FD4" w:rsidRDefault="00102911" w:rsidP="00694F88">
      <w:pPr>
        <w:rPr>
          <w:b/>
          <w:sz w:val="22"/>
          <w:szCs w:val="22"/>
        </w:rPr>
      </w:pPr>
    </w:p>
    <w:p w:rsidR="0068524E" w:rsidRPr="000D7FD4" w:rsidRDefault="0068524E" w:rsidP="00694F88">
      <w:pPr>
        <w:rPr>
          <w:b/>
          <w:sz w:val="22"/>
          <w:szCs w:val="22"/>
        </w:rPr>
      </w:pPr>
    </w:p>
    <w:sectPr w:rsidR="0068524E" w:rsidRPr="000D7FD4" w:rsidSect="006A0C9B">
      <w:headerReference w:type="default" r:id="rId9"/>
      <w:footerReference w:type="even" r:id="rId10"/>
      <w:footerReference w:type="default" r:id="rId11"/>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F9" w:rsidRDefault="00005DF9" w:rsidP="003F4DE1">
      <w:r>
        <w:separator/>
      </w:r>
    </w:p>
  </w:endnote>
  <w:endnote w:type="continuationSeparator" w:id="0">
    <w:p w:rsidR="00005DF9" w:rsidRDefault="00005DF9"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851416948"/>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B31" w:rsidRPr="00840D9F" w:rsidRDefault="00BE7B31" w:rsidP="00951CD0">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F9" w:rsidRDefault="00005DF9" w:rsidP="003F4DE1">
      <w:r>
        <w:separator/>
      </w:r>
    </w:p>
  </w:footnote>
  <w:footnote w:type="continuationSeparator" w:id="0">
    <w:p w:rsidR="00005DF9" w:rsidRDefault="00005DF9" w:rsidP="003F4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34" w:type="dxa"/>
      <w:tblLook w:val="04A0" w:firstRow="1" w:lastRow="0" w:firstColumn="1" w:lastColumn="0" w:noHBand="0" w:noVBand="1"/>
    </w:tblPr>
    <w:tblGrid>
      <w:gridCol w:w="1721"/>
      <w:gridCol w:w="4758"/>
      <w:gridCol w:w="1450"/>
      <w:gridCol w:w="1705"/>
    </w:tblGrid>
    <w:tr w:rsidR="003C1859" w:rsidTr="00F04723">
      <w:trPr>
        <w:trHeight w:val="332"/>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rsidR="003C1859" w:rsidRDefault="00DD02FA" w:rsidP="003C1859">
          <w:pPr>
            <w:pStyle w:val="stbilgi"/>
            <w:jc w:val="center"/>
            <w:rPr>
              <w:sz w:val="20"/>
              <w:szCs w:val="20"/>
              <w:lang w:eastAsia="en-US"/>
            </w:rPr>
          </w:pPr>
          <w:r w:rsidRPr="00602659">
            <w:rPr>
              <w:noProof/>
            </w:rPr>
            <w:drawing>
              <wp:anchor distT="0" distB="0" distL="114300" distR="114300" simplePos="0" relativeHeight="251658240" behindDoc="0" locked="0" layoutInCell="1" allowOverlap="1" wp14:anchorId="4C271A8E" wp14:editId="13328498">
                <wp:simplePos x="0" y="0"/>
                <wp:positionH relativeFrom="column">
                  <wp:posOffset>5080</wp:posOffset>
                </wp:positionH>
                <wp:positionV relativeFrom="paragraph">
                  <wp:posOffset>0</wp:posOffset>
                </wp:positionV>
                <wp:extent cx="1038225" cy="1028700"/>
                <wp:effectExtent l="0" t="0" r="9525" b="0"/>
                <wp:wrapNone/>
                <wp:docPr id="3" name="Resim 3" descr="Açıklama: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s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53" w:type="dxa"/>
          <w:vMerge w:val="restart"/>
          <w:tcBorders>
            <w:top w:val="single" w:sz="4" w:space="0" w:color="auto"/>
            <w:left w:val="single" w:sz="4" w:space="0" w:color="auto"/>
            <w:bottom w:val="single" w:sz="4" w:space="0" w:color="auto"/>
            <w:right w:val="single" w:sz="4" w:space="0" w:color="auto"/>
          </w:tcBorders>
          <w:vAlign w:val="center"/>
        </w:tcPr>
        <w:p w:rsidR="00DE2D14" w:rsidRDefault="00DD02FA" w:rsidP="00E83CD0">
          <w:pPr>
            <w:pStyle w:val="stbilgi"/>
            <w:jc w:val="center"/>
            <w:rPr>
              <w:b/>
              <w:szCs w:val="20"/>
              <w:lang w:eastAsia="en-US"/>
            </w:rPr>
          </w:pPr>
          <w:r>
            <w:rPr>
              <w:b/>
              <w:szCs w:val="20"/>
              <w:lang w:eastAsia="en-US"/>
            </w:rPr>
            <w:t>IĞDIR ÜNİVERSİTESİ</w:t>
          </w:r>
        </w:p>
        <w:p w:rsidR="00E83CD0" w:rsidRDefault="00DE2D14" w:rsidP="00E83CD0">
          <w:pPr>
            <w:pStyle w:val="stbilgi"/>
            <w:jc w:val="center"/>
            <w:rPr>
              <w:b/>
              <w:szCs w:val="20"/>
            </w:rPr>
          </w:pPr>
          <w:r>
            <w:rPr>
              <w:b/>
              <w:szCs w:val="20"/>
              <w:lang w:eastAsia="en-US"/>
            </w:rPr>
            <w:t xml:space="preserve">YAPI İŞLERİ VE TEKNİK </w:t>
          </w:r>
          <w:r w:rsidR="00DD02FA">
            <w:rPr>
              <w:b/>
              <w:szCs w:val="20"/>
              <w:lang w:eastAsia="en-US"/>
            </w:rPr>
            <w:t>DAİRE BAŞKANLIĞI</w:t>
          </w:r>
        </w:p>
        <w:p w:rsidR="003C1859" w:rsidRDefault="00496144" w:rsidP="00290132">
          <w:pPr>
            <w:pStyle w:val="stbilgi"/>
            <w:jc w:val="center"/>
            <w:rPr>
              <w:b/>
              <w:sz w:val="20"/>
              <w:szCs w:val="20"/>
              <w:lang w:eastAsia="en-US"/>
            </w:rPr>
          </w:pPr>
          <w:r>
            <w:rPr>
              <w:b/>
              <w:szCs w:val="20"/>
            </w:rPr>
            <w:t xml:space="preserve">GÖREV </w:t>
          </w:r>
          <w:r w:rsidR="00290132">
            <w:rPr>
              <w:b/>
              <w:szCs w:val="20"/>
            </w:rPr>
            <w:t>TANIMI</w:t>
          </w: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Doküman No</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DE2D14" w:rsidP="00872633">
          <w:pPr>
            <w:pStyle w:val="stbilgi"/>
            <w:rPr>
              <w:color w:val="000000" w:themeColor="text1"/>
              <w:sz w:val="18"/>
              <w:szCs w:val="18"/>
              <w:lang w:eastAsia="en-US"/>
            </w:rPr>
          </w:pPr>
          <w:proofErr w:type="gramStart"/>
          <w:r>
            <w:rPr>
              <w:sz w:val="20"/>
            </w:rPr>
            <w:t>YİTDB.PGT</w:t>
          </w:r>
          <w:proofErr w:type="gramEnd"/>
          <w:r>
            <w:rPr>
              <w:sz w:val="20"/>
            </w:rPr>
            <w:t>.000</w:t>
          </w:r>
          <w:r w:rsidR="00872633">
            <w:rPr>
              <w:sz w:val="20"/>
            </w:rPr>
            <w:t>3</w:t>
          </w:r>
        </w:p>
      </w:tc>
    </w:tr>
    <w:tr w:rsidR="003C1859" w:rsidTr="00F04723">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İlk Yayın Tarihi</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DE2D14" w:rsidP="003C1859">
          <w:pPr>
            <w:pStyle w:val="stbilgi"/>
            <w:rPr>
              <w:color w:val="000000" w:themeColor="text1"/>
              <w:sz w:val="18"/>
              <w:szCs w:val="18"/>
              <w:lang w:eastAsia="en-US"/>
            </w:rPr>
          </w:pPr>
          <w:proofErr w:type="gramStart"/>
          <w:r>
            <w:rPr>
              <w:color w:val="000000" w:themeColor="text1"/>
              <w:sz w:val="18"/>
              <w:szCs w:val="18"/>
              <w:lang w:eastAsia="en-US"/>
            </w:rPr>
            <w:t>15/10/2021</w:t>
          </w:r>
          <w:proofErr w:type="gramEnd"/>
        </w:p>
      </w:tc>
    </w:tr>
    <w:tr w:rsidR="003C1859" w:rsidTr="006A0C9B">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Revizyon Tarihi</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DE2D14" w:rsidP="003C1859">
          <w:pPr>
            <w:pStyle w:val="stbilgi"/>
            <w:rPr>
              <w:color w:val="000000" w:themeColor="text1"/>
              <w:sz w:val="18"/>
              <w:szCs w:val="18"/>
              <w:lang w:eastAsia="en-US"/>
            </w:rPr>
          </w:pPr>
          <w:r>
            <w:rPr>
              <w:color w:val="000000" w:themeColor="text1"/>
              <w:sz w:val="18"/>
              <w:szCs w:val="18"/>
              <w:lang w:eastAsia="en-US"/>
            </w:rPr>
            <w:t>-</w:t>
          </w:r>
        </w:p>
      </w:tc>
    </w:tr>
    <w:tr w:rsidR="003C1859" w:rsidTr="00F04723">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3C1859" w:rsidRDefault="003C1859" w:rsidP="003C1859">
          <w:pPr>
            <w:pStyle w:val="stbilgi"/>
            <w:rPr>
              <w:color w:val="000000" w:themeColor="text1"/>
              <w:sz w:val="18"/>
              <w:szCs w:val="18"/>
              <w:lang w:eastAsia="en-US"/>
            </w:rPr>
          </w:pPr>
          <w:r>
            <w:rPr>
              <w:color w:val="000000" w:themeColor="text1"/>
              <w:sz w:val="18"/>
              <w:szCs w:val="18"/>
              <w:lang w:eastAsia="en-US"/>
            </w:rPr>
            <w:t>Revizyon No</w:t>
          </w:r>
        </w:p>
      </w:tc>
      <w:tc>
        <w:tcPr>
          <w:tcW w:w="1026" w:type="dxa"/>
          <w:tcBorders>
            <w:top w:val="single" w:sz="4" w:space="0" w:color="auto"/>
            <w:left w:val="single" w:sz="4" w:space="0" w:color="auto"/>
            <w:bottom w:val="single" w:sz="4" w:space="0" w:color="auto"/>
            <w:right w:val="single" w:sz="4" w:space="0" w:color="auto"/>
          </w:tcBorders>
          <w:vAlign w:val="center"/>
        </w:tcPr>
        <w:p w:rsidR="003C1859" w:rsidRDefault="00DE2D14" w:rsidP="003C1859">
          <w:pPr>
            <w:pStyle w:val="stbilgi"/>
            <w:rPr>
              <w:color w:val="000000" w:themeColor="text1"/>
              <w:sz w:val="18"/>
              <w:szCs w:val="18"/>
              <w:lang w:eastAsia="en-US"/>
            </w:rPr>
          </w:pPr>
          <w:r>
            <w:rPr>
              <w:color w:val="000000" w:themeColor="text1"/>
              <w:sz w:val="18"/>
              <w:szCs w:val="18"/>
              <w:lang w:eastAsia="en-US"/>
            </w:rPr>
            <w:t>-</w:t>
          </w:r>
        </w:p>
      </w:tc>
    </w:tr>
    <w:tr w:rsidR="006A0C9B" w:rsidTr="00CB4950">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C9B" w:rsidRDefault="006A0C9B" w:rsidP="006A0C9B">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0C9B" w:rsidRDefault="006A0C9B" w:rsidP="006A0C9B">
          <w:pPr>
            <w:rPr>
              <w:b/>
              <w:sz w:val="20"/>
              <w:szCs w:val="20"/>
              <w:lang w:eastAsia="en-US"/>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6A0C9B" w:rsidRDefault="006A0C9B" w:rsidP="006A0C9B">
          <w:pPr>
            <w:pStyle w:val="stbilgi"/>
            <w:rPr>
              <w:color w:val="000000" w:themeColor="text1"/>
              <w:sz w:val="18"/>
              <w:szCs w:val="18"/>
              <w:lang w:eastAsia="en-US"/>
            </w:rPr>
          </w:pPr>
          <w:r>
            <w:rPr>
              <w:color w:val="000000" w:themeColor="text1"/>
              <w:sz w:val="18"/>
              <w:szCs w:val="18"/>
              <w:lang w:eastAsia="en-US"/>
            </w:rPr>
            <w:t>Sayfa No</w:t>
          </w:r>
        </w:p>
      </w:tc>
      <w:tc>
        <w:tcPr>
          <w:tcW w:w="1026" w:type="dxa"/>
          <w:tcBorders>
            <w:top w:val="single" w:sz="4" w:space="0" w:color="auto"/>
            <w:left w:val="single" w:sz="4" w:space="0" w:color="auto"/>
            <w:bottom w:val="single" w:sz="4" w:space="0" w:color="auto"/>
            <w:right w:val="single" w:sz="4" w:space="0" w:color="auto"/>
          </w:tcBorders>
          <w:vAlign w:val="center"/>
        </w:tcPr>
        <w:p w:rsidR="006A0C9B" w:rsidRDefault="00E83CD0" w:rsidP="006A0C9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7F73A5">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7F73A5">
            <w:rPr>
              <w:noProof/>
              <w:color w:val="000000"/>
              <w:sz w:val="18"/>
              <w:szCs w:val="18"/>
            </w:rPr>
            <w:t>3</w:t>
          </w:r>
          <w:r>
            <w:rPr>
              <w:color w:val="000000"/>
              <w:sz w:val="18"/>
              <w:szCs w:val="18"/>
            </w:rPr>
            <w:fldChar w:fldCharType="end"/>
          </w:r>
        </w:p>
      </w:tc>
    </w:tr>
  </w:tbl>
  <w:p w:rsidR="003F4DE1" w:rsidRDefault="003F4DE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A03"/>
    <w:multiLevelType w:val="hybridMultilevel"/>
    <w:tmpl w:val="AEFC9FA4"/>
    <w:lvl w:ilvl="0" w:tplc="E70E8210">
      <w:start w:val="1"/>
      <w:numFmt w:val="decimal"/>
      <w:lvlText w:val="%1."/>
      <w:lvlJc w:val="left"/>
      <w:pPr>
        <w:ind w:left="621" w:hanging="312"/>
        <w:jc w:val="right"/>
      </w:pPr>
      <w:rPr>
        <w:rFonts w:ascii="Times New Roman" w:eastAsia="Times New Roman" w:hAnsi="Times New Roman" w:cs="Times New Roman" w:hint="default"/>
        <w:spacing w:val="-4"/>
        <w:w w:val="91"/>
        <w:sz w:val="22"/>
        <w:szCs w:val="22"/>
        <w:lang w:val="tr-TR" w:eastAsia="en-US" w:bidi="ar-SA"/>
      </w:rPr>
    </w:lvl>
    <w:lvl w:ilvl="1" w:tplc="2F0648E4">
      <w:numFmt w:val="bullet"/>
      <w:lvlText w:val="•"/>
      <w:lvlJc w:val="left"/>
      <w:pPr>
        <w:ind w:left="1419" w:hanging="312"/>
      </w:pPr>
      <w:rPr>
        <w:rFonts w:hint="default"/>
        <w:lang w:val="tr-TR" w:eastAsia="en-US" w:bidi="ar-SA"/>
      </w:rPr>
    </w:lvl>
    <w:lvl w:ilvl="2" w:tplc="BDDE8270">
      <w:numFmt w:val="bullet"/>
      <w:lvlText w:val="•"/>
      <w:lvlJc w:val="left"/>
      <w:pPr>
        <w:ind w:left="2218" w:hanging="312"/>
      </w:pPr>
      <w:rPr>
        <w:rFonts w:hint="default"/>
        <w:lang w:val="tr-TR" w:eastAsia="en-US" w:bidi="ar-SA"/>
      </w:rPr>
    </w:lvl>
    <w:lvl w:ilvl="3" w:tplc="7CF2F0C0">
      <w:numFmt w:val="bullet"/>
      <w:lvlText w:val="•"/>
      <w:lvlJc w:val="left"/>
      <w:pPr>
        <w:ind w:left="3017" w:hanging="312"/>
      </w:pPr>
      <w:rPr>
        <w:rFonts w:hint="default"/>
        <w:lang w:val="tr-TR" w:eastAsia="en-US" w:bidi="ar-SA"/>
      </w:rPr>
    </w:lvl>
    <w:lvl w:ilvl="4" w:tplc="826E4B5A">
      <w:numFmt w:val="bullet"/>
      <w:lvlText w:val="•"/>
      <w:lvlJc w:val="left"/>
      <w:pPr>
        <w:ind w:left="3816" w:hanging="312"/>
      </w:pPr>
      <w:rPr>
        <w:rFonts w:hint="default"/>
        <w:lang w:val="tr-TR" w:eastAsia="en-US" w:bidi="ar-SA"/>
      </w:rPr>
    </w:lvl>
    <w:lvl w:ilvl="5" w:tplc="50E03812">
      <w:numFmt w:val="bullet"/>
      <w:lvlText w:val="•"/>
      <w:lvlJc w:val="left"/>
      <w:pPr>
        <w:ind w:left="4615" w:hanging="312"/>
      </w:pPr>
      <w:rPr>
        <w:rFonts w:hint="default"/>
        <w:lang w:val="tr-TR" w:eastAsia="en-US" w:bidi="ar-SA"/>
      </w:rPr>
    </w:lvl>
    <w:lvl w:ilvl="6" w:tplc="634E33E4">
      <w:numFmt w:val="bullet"/>
      <w:lvlText w:val="•"/>
      <w:lvlJc w:val="left"/>
      <w:pPr>
        <w:ind w:left="5414" w:hanging="312"/>
      </w:pPr>
      <w:rPr>
        <w:rFonts w:hint="default"/>
        <w:lang w:val="tr-TR" w:eastAsia="en-US" w:bidi="ar-SA"/>
      </w:rPr>
    </w:lvl>
    <w:lvl w:ilvl="7" w:tplc="1242F45A">
      <w:numFmt w:val="bullet"/>
      <w:lvlText w:val="•"/>
      <w:lvlJc w:val="left"/>
      <w:pPr>
        <w:ind w:left="6213" w:hanging="312"/>
      </w:pPr>
      <w:rPr>
        <w:rFonts w:hint="default"/>
        <w:lang w:val="tr-TR" w:eastAsia="en-US" w:bidi="ar-SA"/>
      </w:rPr>
    </w:lvl>
    <w:lvl w:ilvl="8" w:tplc="B5E0CB60">
      <w:numFmt w:val="bullet"/>
      <w:lvlText w:val="•"/>
      <w:lvlJc w:val="left"/>
      <w:pPr>
        <w:ind w:left="7012" w:hanging="312"/>
      </w:pPr>
      <w:rPr>
        <w:rFonts w:hint="default"/>
        <w:lang w:val="tr-TR" w:eastAsia="en-US" w:bidi="ar-SA"/>
      </w:rPr>
    </w:lvl>
  </w:abstractNum>
  <w:abstractNum w:abstractNumId="1">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7D2FBD"/>
    <w:multiLevelType w:val="hybridMultilevel"/>
    <w:tmpl w:val="31A26E00"/>
    <w:lvl w:ilvl="0" w:tplc="630AF096">
      <w:start w:val="14"/>
      <w:numFmt w:val="decimal"/>
      <w:lvlText w:val="%1."/>
      <w:lvlJc w:val="left"/>
      <w:pPr>
        <w:ind w:left="621" w:hanging="432"/>
        <w:jc w:val="left"/>
      </w:pPr>
      <w:rPr>
        <w:rFonts w:ascii="Times New Roman" w:eastAsia="Times New Roman" w:hAnsi="Times New Roman" w:cs="Times New Roman" w:hint="default"/>
        <w:spacing w:val="-4"/>
        <w:w w:val="91"/>
        <w:sz w:val="22"/>
        <w:szCs w:val="22"/>
        <w:lang w:val="tr-TR" w:eastAsia="en-US" w:bidi="ar-SA"/>
      </w:rPr>
    </w:lvl>
    <w:lvl w:ilvl="1" w:tplc="CAC8F18E">
      <w:numFmt w:val="bullet"/>
      <w:lvlText w:val="•"/>
      <w:lvlJc w:val="left"/>
      <w:pPr>
        <w:ind w:left="1419" w:hanging="432"/>
      </w:pPr>
      <w:rPr>
        <w:rFonts w:hint="default"/>
        <w:lang w:val="tr-TR" w:eastAsia="en-US" w:bidi="ar-SA"/>
      </w:rPr>
    </w:lvl>
    <w:lvl w:ilvl="2" w:tplc="9C52828E">
      <w:numFmt w:val="bullet"/>
      <w:lvlText w:val="•"/>
      <w:lvlJc w:val="left"/>
      <w:pPr>
        <w:ind w:left="2218" w:hanging="432"/>
      </w:pPr>
      <w:rPr>
        <w:rFonts w:hint="default"/>
        <w:lang w:val="tr-TR" w:eastAsia="en-US" w:bidi="ar-SA"/>
      </w:rPr>
    </w:lvl>
    <w:lvl w:ilvl="3" w:tplc="21EEF142">
      <w:numFmt w:val="bullet"/>
      <w:lvlText w:val="•"/>
      <w:lvlJc w:val="left"/>
      <w:pPr>
        <w:ind w:left="3017" w:hanging="432"/>
      </w:pPr>
      <w:rPr>
        <w:rFonts w:hint="default"/>
        <w:lang w:val="tr-TR" w:eastAsia="en-US" w:bidi="ar-SA"/>
      </w:rPr>
    </w:lvl>
    <w:lvl w:ilvl="4" w:tplc="18F4D096">
      <w:numFmt w:val="bullet"/>
      <w:lvlText w:val="•"/>
      <w:lvlJc w:val="left"/>
      <w:pPr>
        <w:ind w:left="3816" w:hanging="432"/>
      </w:pPr>
      <w:rPr>
        <w:rFonts w:hint="default"/>
        <w:lang w:val="tr-TR" w:eastAsia="en-US" w:bidi="ar-SA"/>
      </w:rPr>
    </w:lvl>
    <w:lvl w:ilvl="5" w:tplc="B6A6A21E">
      <w:numFmt w:val="bullet"/>
      <w:lvlText w:val="•"/>
      <w:lvlJc w:val="left"/>
      <w:pPr>
        <w:ind w:left="4615" w:hanging="432"/>
      </w:pPr>
      <w:rPr>
        <w:rFonts w:hint="default"/>
        <w:lang w:val="tr-TR" w:eastAsia="en-US" w:bidi="ar-SA"/>
      </w:rPr>
    </w:lvl>
    <w:lvl w:ilvl="6" w:tplc="EF3EA3D6">
      <w:numFmt w:val="bullet"/>
      <w:lvlText w:val="•"/>
      <w:lvlJc w:val="left"/>
      <w:pPr>
        <w:ind w:left="5414" w:hanging="432"/>
      </w:pPr>
      <w:rPr>
        <w:rFonts w:hint="default"/>
        <w:lang w:val="tr-TR" w:eastAsia="en-US" w:bidi="ar-SA"/>
      </w:rPr>
    </w:lvl>
    <w:lvl w:ilvl="7" w:tplc="B07C1766">
      <w:numFmt w:val="bullet"/>
      <w:lvlText w:val="•"/>
      <w:lvlJc w:val="left"/>
      <w:pPr>
        <w:ind w:left="6213" w:hanging="432"/>
      </w:pPr>
      <w:rPr>
        <w:rFonts w:hint="default"/>
        <w:lang w:val="tr-TR" w:eastAsia="en-US" w:bidi="ar-SA"/>
      </w:rPr>
    </w:lvl>
    <w:lvl w:ilvl="8" w:tplc="0560A0AA">
      <w:numFmt w:val="bullet"/>
      <w:lvlText w:val="•"/>
      <w:lvlJc w:val="left"/>
      <w:pPr>
        <w:ind w:left="7012" w:hanging="432"/>
      </w:pPr>
      <w:rPr>
        <w:rFonts w:hint="default"/>
        <w:lang w:val="tr-TR" w:eastAsia="en-US" w:bidi="ar-SA"/>
      </w:rPr>
    </w:lvl>
  </w:abstractNum>
  <w:abstractNum w:abstractNumId="3">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5D39A0"/>
    <w:multiLevelType w:val="hybridMultilevel"/>
    <w:tmpl w:val="B918439A"/>
    <w:lvl w:ilvl="0" w:tplc="D7DED740">
      <w:start w:val="1"/>
      <w:numFmt w:val="decimal"/>
      <w:lvlText w:val="%1."/>
      <w:lvlJc w:val="left"/>
      <w:pPr>
        <w:ind w:left="621" w:hanging="312"/>
        <w:jc w:val="right"/>
      </w:pPr>
      <w:rPr>
        <w:rFonts w:ascii="Times New Roman" w:eastAsia="Times New Roman" w:hAnsi="Times New Roman" w:cs="Times New Roman" w:hint="default"/>
        <w:spacing w:val="-4"/>
        <w:w w:val="91"/>
        <w:sz w:val="22"/>
        <w:szCs w:val="22"/>
        <w:lang w:val="tr-TR" w:eastAsia="en-US" w:bidi="ar-SA"/>
      </w:rPr>
    </w:lvl>
    <w:lvl w:ilvl="1" w:tplc="9EEA0822">
      <w:numFmt w:val="bullet"/>
      <w:lvlText w:val="•"/>
      <w:lvlJc w:val="left"/>
      <w:pPr>
        <w:ind w:left="1419" w:hanging="312"/>
      </w:pPr>
      <w:rPr>
        <w:rFonts w:hint="default"/>
        <w:lang w:val="tr-TR" w:eastAsia="en-US" w:bidi="ar-SA"/>
      </w:rPr>
    </w:lvl>
    <w:lvl w:ilvl="2" w:tplc="4A6A1E76">
      <w:numFmt w:val="bullet"/>
      <w:lvlText w:val="•"/>
      <w:lvlJc w:val="left"/>
      <w:pPr>
        <w:ind w:left="2218" w:hanging="312"/>
      </w:pPr>
      <w:rPr>
        <w:rFonts w:hint="default"/>
        <w:lang w:val="tr-TR" w:eastAsia="en-US" w:bidi="ar-SA"/>
      </w:rPr>
    </w:lvl>
    <w:lvl w:ilvl="3" w:tplc="0F1E309E">
      <w:numFmt w:val="bullet"/>
      <w:lvlText w:val="•"/>
      <w:lvlJc w:val="left"/>
      <w:pPr>
        <w:ind w:left="3017" w:hanging="312"/>
      </w:pPr>
      <w:rPr>
        <w:rFonts w:hint="default"/>
        <w:lang w:val="tr-TR" w:eastAsia="en-US" w:bidi="ar-SA"/>
      </w:rPr>
    </w:lvl>
    <w:lvl w:ilvl="4" w:tplc="6B6C7842">
      <w:numFmt w:val="bullet"/>
      <w:lvlText w:val="•"/>
      <w:lvlJc w:val="left"/>
      <w:pPr>
        <w:ind w:left="3816" w:hanging="312"/>
      </w:pPr>
      <w:rPr>
        <w:rFonts w:hint="default"/>
        <w:lang w:val="tr-TR" w:eastAsia="en-US" w:bidi="ar-SA"/>
      </w:rPr>
    </w:lvl>
    <w:lvl w:ilvl="5" w:tplc="FABC8BBC">
      <w:numFmt w:val="bullet"/>
      <w:lvlText w:val="•"/>
      <w:lvlJc w:val="left"/>
      <w:pPr>
        <w:ind w:left="4615" w:hanging="312"/>
      </w:pPr>
      <w:rPr>
        <w:rFonts w:hint="default"/>
        <w:lang w:val="tr-TR" w:eastAsia="en-US" w:bidi="ar-SA"/>
      </w:rPr>
    </w:lvl>
    <w:lvl w:ilvl="6" w:tplc="38FC80E4">
      <w:numFmt w:val="bullet"/>
      <w:lvlText w:val="•"/>
      <w:lvlJc w:val="left"/>
      <w:pPr>
        <w:ind w:left="5414" w:hanging="312"/>
      </w:pPr>
      <w:rPr>
        <w:rFonts w:hint="default"/>
        <w:lang w:val="tr-TR" w:eastAsia="en-US" w:bidi="ar-SA"/>
      </w:rPr>
    </w:lvl>
    <w:lvl w:ilvl="7" w:tplc="4D9A78B6">
      <w:numFmt w:val="bullet"/>
      <w:lvlText w:val="•"/>
      <w:lvlJc w:val="left"/>
      <w:pPr>
        <w:ind w:left="6213" w:hanging="312"/>
      </w:pPr>
      <w:rPr>
        <w:rFonts w:hint="default"/>
        <w:lang w:val="tr-TR" w:eastAsia="en-US" w:bidi="ar-SA"/>
      </w:rPr>
    </w:lvl>
    <w:lvl w:ilvl="8" w:tplc="3F3C6FC2">
      <w:numFmt w:val="bullet"/>
      <w:lvlText w:val="•"/>
      <w:lvlJc w:val="left"/>
      <w:pPr>
        <w:ind w:left="7012" w:hanging="312"/>
      </w:pPr>
      <w:rPr>
        <w:rFonts w:hint="default"/>
        <w:lang w:val="tr-TR" w:eastAsia="en-US" w:bidi="ar-SA"/>
      </w:rPr>
    </w:lvl>
  </w:abstractNum>
  <w:abstractNum w:abstractNumId="5">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9A00FCE"/>
    <w:multiLevelType w:val="hybridMultilevel"/>
    <w:tmpl w:val="2182E130"/>
    <w:lvl w:ilvl="0" w:tplc="97F88AB8">
      <w:start w:val="15"/>
      <w:numFmt w:val="decimal"/>
      <w:lvlText w:val="%1."/>
      <w:lvlJc w:val="left"/>
      <w:pPr>
        <w:ind w:left="621" w:hanging="432"/>
      </w:pPr>
      <w:rPr>
        <w:rFonts w:ascii="Times New Roman" w:eastAsia="Times New Roman" w:hAnsi="Times New Roman" w:cs="Times New Roman" w:hint="default"/>
        <w:spacing w:val="-4"/>
        <w:w w:val="91"/>
        <w:sz w:val="27"/>
        <w:szCs w:val="27"/>
        <w:lang w:val="tr-TR" w:eastAsia="en-US" w:bidi="ar-SA"/>
      </w:rPr>
    </w:lvl>
    <w:lvl w:ilvl="1" w:tplc="40B8448C">
      <w:numFmt w:val="bullet"/>
      <w:lvlText w:val="•"/>
      <w:lvlJc w:val="left"/>
      <w:pPr>
        <w:ind w:left="1418" w:hanging="432"/>
      </w:pPr>
      <w:rPr>
        <w:rFonts w:hint="default"/>
        <w:lang w:val="tr-TR" w:eastAsia="en-US" w:bidi="ar-SA"/>
      </w:rPr>
    </w:lvl>
    <w:lvl w:ilvl="2" w:tplc="409871BC">
      <w:numFmt w:val="bullet"/>
      <w:lvlText w:val="•"/>
      <w:lvlJc w:val="left"/>
      <w:pPr>
        <w:ind w:left="2216" w:hanging="432"/>
      </w:pPr>
      <w:rPr>
        <w:rFonts w:hint="default"/>
        <w:lang w:val="tr-TR" w:eastAsia="en-US" w:bidi="ar-SA"/>
      </w:rPr>
    </w:lvl>
    <w:lvl w:ilvl="3" w:tplc="9E2A4F8E">
      <w:numFmt w:val="bullet"/>
      <w:lvlText w:val="•"/>
      <w:lvlJc w:val="left"/>
      <w:pPr>
        <w:ind w:left="3014" w:hanging="432"/>
      </w:pPr>
      <w:rPr>
        <w:rFonts w:hint="default"/>
        <w:lang w:val="tr-TR" w:eastAsia="en-US" w:bidi="ar-SA"/>
      </w:rPr>
    </w:lvl>
    <w:lvl w:ilvl="4" w:tplc="5DA2A604">
      <w:numFmt w:val="bullet"/>
      <w:lvlText w:val="•"/>
      <w:lvlJc w:val="left"/>
      <w:pPr>
        <w:ind w:left="3813" w:hanging="432"/>
      </w:pPr>
      <w:rPr>
        <w:rFonts w:hint="default"/>
        <w:lang w:val="tr-TR" w:eastAsia="en-US" w:bidi="ar-SA"/>
      </w:rPr>
    </w:lvl>
    <w:lvl w:ilvl="5" w:tplc="51661AD0">
      <w:numFmt w:val="bullet"/>
      <w:lvlText w:val="•"/>
      <w:lvlJc w:val="left"/>
      <w:pPr>
        <w:ind w:left="4611" w:hanging="432"/>
      </w:pPr>
      <w:rPr>
        <w:rFonts w:hint="default"/>
        <w:lang w:val="tr-TR" w:eastAsia="en-US" w:bidi="ar-SA"/>
      </w:rPr>
    </w:lvl>
    <w:lvl w:ilvl="6" w:tplc="F8BC0AFE">
      <w:numFmt w:val="bullet"/>
      <w:lvlText w:val="•"/>
      <w:lvlJc w:val="left"/>
      <w:pPr>
        <w:ind w:left="5409" w:hanging="432"/>
      </w:pPr>
      <w:rPr>
        <w:rFonts w:hint="default"/>
        <w:lang w:val="tr-TR" w:eastAsia="en-US" w:bidi="ar-SA"/>
      </w:rPr>
    </w:lvl>
    <w:lvl w:ilvl="7" w:tplc="2C728986">
      <w:numFmt w:val="bullet"/>
      <w:lvlText w:val="•"/>
      <w:lvlJc w:val="left"/>
      <w:pPr>
        <w:ind w:left="6208" w:hanging="432"/>
      </w:pPr>
      <w:rPr>
        <w:rFonts w:hint="default"/>
        <w:lang w:val="tr-TR" w:eastAsia="en-US" w:bidi="ar-SA"/>
      </w:rPr>
    </w:lvl>
    <w:lvl w:ilvl="8" w:tplc="8536D17A">
      <w:numFmt w:val="bullet"/>
      <w:lvlText w:val="•"/>
      <w:lvlJc w:val="left"/>
      <w:pPr>
        <w:ind w:left="7006" w:hanging="432"/>
      </w:pPr>
      <w:rPr>
        <w:rFonts w:hint="default"/>
        <w:lang w:val="tr-TR" w:eastAsia="en-US" w:bidi="ar-SA"/>
      </w:rPr>
    </w:lvl>
  </w:abstractNum>
  <w:abstractNum w:abstractNumId="8">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1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426318E"/>
    <w:multiLevelType w:val="hybridMultilevel"/>
    <w:tmpl w:val="AEFC9FA4"/>
    <w:lvl w:ilvl="0" w:tplc="E70E8210">
      <w:start w:val="1"/>
      <w:numFmt w:val="decimal"/>
      <w:lvlText w:val="%1."/>
      <w:lvlJc w:val="left"/>
      <w:pPr>
        <w:ind w:left="621" w:hanging="312"/>
        <w:jc w:val="right"/>
      </w:pPr>
      <w:rPr>
        <w:rFonts w:ascii="Times New Roman" w:eastAsia="Times New Roman" w:hAnsi="Times New Roman" w:cs="Times New Roman" w:hint="default"/>
        <w:spacing w:val="-4"/>
        <w:w w:val="91"/>
        <w:sz w:val="22"/>
        <w:szCs w:val="22"/>
        <w:lang w:val="tr-TR" w:eastAsia="en-US" w:bidi="ar-SA"/>
      </w:rPr>
    </w:lvl>
    <w:lvl w:ilvl="1" w:tplc="2F0648E4">
      <w:numFmt w:val="bullet"/>
      <w:lvlText w:val="•"/>
      <w:lvlJc w:val="left"/>
      <w:pPr>
        <w:ind w:left="1419" w:hanging="312"/>
      </w:pPr>
      <w:rPr>
        <w:rFonts w:hint="default"/>
        <w:lang w:val="tr-TR" w:eastAsia="en-US" w:bidi="ar-SA"/>
      </w:rPr>
    </w:lvl>
    <w:lvl w:ilvl="2" w:tplc="BDDE8270">
      <w:numFmt w:val="bullet"/>
      <w:lvlText w:val="•"/>
      <w:lvlJc w:val="left"/>
      <w:pPr>
        <w:ind w:left="2218" w:hanging="312"/>
      </w:pPr>
      <w:rPr>
        <w:rFonts w:hint="default"/>
        <w:lang w:val="tr-TR" w:eastAsia="en-US" w:bidi="ar-SA"/>
      </w:rPr>
    </w:lvl>
    <w:lvl w:ilvl="3" w:tplc="7CF2F0C0">
      <w:numFmt w:val="bullet"/>
      <w:lvlText w:val="•"/>
      <w:lvlJc w:val="left"/>
      <w:pPr>
        <w:ind w:left="3017" w:hanging="312"/>
      </w:pPr>
      <w:rPr>
        <w:rFonts w:hint="default"/>
        <w:lang w:val="tr-TR" w:eastAsia="en-US" w:bidi="ar-SA"/>
      </w:rPr>
    </w:lvl>
    <w:lvl w:ilvl="4" w:tplc="826E4B5A">
      <w:numFmt w:val="bullet"/>
      <w:lvlText w:val="•"/>
      <w:lvlJc w:val="left"/>
      <w:pPr>
        <w:ind w:left="3816" w:hanging="312"/>
      </w:pPr>
      <w:rPr>
        <w:rFonts w:hint="default"/>
        <w:lang w:val="tr-TR" w:eastAsia="en-US" w:bidi="ar-SA"/>
      </w:rPr>
    </w:lvl>
    <w:lvl w:ilvl="5" w:tplc="50E03812">
      <w:numFmt w:val="bullet"/>
      <w:lvlText w:val="•"/>
      <w:lvlJc w:val="left"/>
      <w:pPr>
        <w:ind w:left="4615" w:hanging="312"/>
      </w:pPr>
      <w:rPr>
        <w:rFonts w:hint="default"/>
        <w:lang w:val="tr-TR" w:eastAsia="en-US" w:bidi="ar-SA"/>
      </w:rPr>
    </w:lvl>
    <w:lvl w:ilvl="6" w:tplc="634E33E4">
      <w:numFmt w:val="bullet"/>
      <w:lvlText w:val="•"/>
      <w:lvlJc w:val="left"/>
      <w:pPr>
        <w:ind w:left="5414" w:hanging="312"/>
      </w:pPr>
      <w:rPr>
        <w:rFonts w:hint="default"/>
        <w:lang w:val="tr-TR" w:eastAsia="en-US" w:bidi="ar-SA"/>
      </w:rPr>
    </w:lvl>
    <w:lvl w:ilvl="7" w:tplc="1242F45A">
      <w:numFmt w:val="bullet"/>
      <w:lvlText w:val="•"/>
      <w:lvlJc w:val="left"/>
      <w:pPr>
        <w:ind w:left="6213" w:hanging="312"/>
      </w:pPr>
      <w:rPr>
        <w:rFonts w:hint="default"/>
        <w:lang w:val="tr-TR" w:eastAsia="en-US" w:bidi="ar-SA"/>
      </w:rPr>
    </w:lvl>
    <w:lvl w:ilvl="8" w:tplc="B5E0CB60">
      <w:numFmt w:val="bullet"/>
      <w:lvlText w:val="•"/>
      <w:lvlJc w:val="left"/>
      <w:pPr>
        <w:ind w:left="7012" w:hanging="312"/>
      </w:pPr>
      <w:rPr>
        <w:rFonts w:hint="default"/>
        <w:lang w:val="tr-TR" w:eastAsia="en-US" w:bidi="ar-SA"/>
      </w:rPr>
    </w:lvl>
  </w:abstractNum>
  <w:abstractNum w:abstractNumId="23">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14"/>
  </w:num>
  <w:num w:numId="6">
    <w:abstractNumId w:val="15"/>
  </w:num>
  <w:num w:numId="7">
    <w:abstractNumId w:val="5"/>
  </w:num>
  <w:num w:numId="8">
    <w:abstractNumId w:val="21"/>
  </w:num>
  <w:num w:numId="9">
    <w:abstractNumId w:val="1"/>
  </w:num>
  <w:num w:numId="10">
    <w:abstractNumId w:val="6"/>
  </w:num>
  <w:num w:numId="11">
    <w:abstractNumId w:val="19"/>
  </w:num>
  <w:num w:numId="12">
    <w:abstractNumId w:val="18"/>
  </w:num>
  <w:num w:numId="13">
    <w:abstractNumId w:val="8"/>
  </w:num>
  <w:num w:numId="14">
    <w:abstractNumId w:val="17"/>
  </w:num>
  <w:num w:numId="15">
    <w:abstractNumId w:val="11"/>
  </w:num>
  <w:num w:numId="16">
    <w:abstractNumId w:val="13"/>
  </w:num>
  <w:num w:numId="17">
    <w:abstractNumId w:val="20"/>
  </w:num>
  <w:num w:numId="18">
    <w:abstractNumId w:val="23"/>
  </w:num>
  <w:num w:numId="19">
    <w:abstractNumId w:val="9"/>
  </w:num>
  <w:num w:numId="20">
    <w:abstractNumId w:val="0"/>
  </w:num>
  <w:num w:numId="21">
    <w:abstractNumId w:val="22"/>
  </w:num>
  <w:num w:numId="22">
    <w:abstractNumId w:val="4"/>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B7"/>
    <w:rsid w:val="00000483"/>
    <w:rsid w:val="00005DF9"/>
    <w:rsid w:val="000066DE"/>
    <w:rsid w:val="000245DB"/>
    <w:rsid w:val="00031DB8"/>
    <w:rsid w:val="00041DFE"/>
    <w:rsid w:val="0004632C"/>
    <w:rsid w:val="00046EC1"/>
    <w:rsid w:val="0004739E"/>
    <w:rsid w:val="00064342"/>
    <w:rsid w:val="0006686A"/>
    <w:rsid w:val="000706B3"/>
    <w:rsid w:val="00074AEA"/>
    <w:rsid w:val="00075DD7"/>
    <w:rsid w:val="00082633"/>
    <w:rsid w:val="000B1E3A"/>
    <w:rsid w:val="000B22E4"/>
    <w:rsid w:val="000B39ED"/>
    <w:rsid w:val="000B64E5"/>
    <w:rsid w:val="000B72DE"/>
    <w:rsid w:val="000C250C"/>
    <w:rsid w:val="000D3038"/>
    <w:rsid w:val="000D3A16"/>
    <w:rsid w:val="000D4416"/>
    <w:rsid w:val="000D5222"/>
    <w:rsid w:val="000D7FD4"/>
    <w:rsid w:val="000E5D61"/>
    <w:rsid w:val="000E7EBC"/>
    <w:rsid w:val="00102911"/>
    <w:rsid w:val="001038A2"/>
    <w:rsid w:val="00103A9A"/>
    <w:rsid w:val="001050BA"/>
    <w:rsid w:val="001051E0"/>
    <w:rsid w:val="00110A86"/>
    <w:rsid w:val="001132B2"/>
    <w:rsid w:val="00115A99"/>
    <w:rsid w:val="00127934"/>
    <w:rsid w:val="001375CC"/>
    <w:rsid w:val="001420DE"/>
    <w:rsid w:val="00142710"/>
    <w:rsid w:val="00142AB7"/>
    <w:rsid w:val="00144DF4"/>
    <w:rsid w:val="00165825"/>
    <w:rsid w:val="0016613A"/>
    <w:rsid w:val="00195C09"/>
    <w:rsid w:val="00196DFC"/>
    <w:rsid w:val="00196FD2"/>
    <w:rsid w:val="001D3A75"/>
    <w:rsid w:val="001D7908"/>
    <w:rsid w:val="002046C1"/>
    <w:rsid w:val="00222087"/>
    <w:rsid w:val="0023038A"/>
    <w:rsid w:val="00230BE8"/>
    <w:rsid w:val="002378D1"/>
    <w:rsid w:val="00240D36"/>
    <w:rsid w:val="00241422"/>
    <w:rsid w:val="002426ED"/>
    <w:rsid w:val="0024545E"/>
    <w:rsid w:val="00257D8E"/>
    <w:rsid w:val="0026008B"/>
    <w:rsid w:val="00264CCD"/>
    <w:rsid w:val="002657A9"/>
    <w:rsid w:val="00265854"/>
    <w:rsid w:val="00273536"/>
    <w:rsid w:val="00281C48"/>
    <w:rsid w:val="00281ECD"/>
    <w:rsid w:val="00284EE0"/>
    <w:rsid w:val="00290132"/>
    <w:rsid w:val="002B6FD5"/>
    <w:rsid w:val="002C351D"/>
    <w:rsid w:val="002C3B7E"/>
    <w:rsid w:val="002C6FF6"/>
    <w:rsid w:val="002D51CE"/>
    <w:rsid w:val="002D68E3"/>
    <w:rsid w:val="002E1C4F"/>
    <w:rsid w:val="002F2073"/>
    <w:rsid w:val="00302797"/>
    <w:rsid w:val="003068FE"/>
    <w:rsid w:val="00315735"/>
    <w:rsid w:val="003330D7"/>
    <w:rsid w:val="0034641A"/>
    <w:rsid w:val="00352FF6"/>
    <w:rsid w:val="00354B1E"/>
    <w:rsid w:val="0036350C"/>
    <w:rsid w:val="003676D2"/>
    <w:rsid w:val="00381124"/>
    <w:rsid w:val="00382594"/>
    <w:rsid w:val="00384382"/>
    <w:rsid w:val="003911E6"/>
    <w:rsid w:val="003A456A"/>
    <w:rsid w:val="003A5650"/>
    <w:rsid w:val="003C1859"/>
    <w:rsid w:val="003C6071"/>
    <w:rsid w:val="003D71BD"/>
    <w:rsid w:val="003F4DE1"/>
    <w:rsid w:val="003F6A24"/>
    <w:rsid w:val="00404BB6"/>
    <w:rsid w:val="004068FF"/>
    <w:rsid w:val="00436F56"/>
    <w:rsid w:val="004374BC"/>
    <w:rsid w:val="00444E2A"/>
    <w:rsid w:val="0045212E"/>
    <w:rsid w:val="0045508B"/>
    <w:rsid w:val="0046292C"/>
    <w:rsid w:val="00462FC7"/>
    <w:rsid w:val="00470BB4"/>
    <w:rsid w:val="0047163D"/>
    <w:rsid w:val="00472650"/>
    <w:rsid w:val="00475429"/>
    <w:rsid w:val="00482281"/>
    <w:rsid w:val="0048719F"/>
    <w:rsid w:val="00490CD2"/>
    <w:rsid w:val="00496144"/>
    <w:rsid w:val="004A0F35"/>
    <w:rsid w:val="004A3C20"/>
    <w:rsid w:val="004A53DB"/>
    <w:rsid w:val="004B3B70"/>
    <w:rsid w:val="004B7442"/>
    <w:rsid w:val="004C121E"/>
    <w:rsid w:val="004C3693"/>
    <w:rsid w:val="004D74FA"/>
    <w:rsid w:val="004E264F"/>
    <w:rsid w:val="004E2E8A"/>
    <w:rsid w:val="004E3E30"/>
    <w:rsid w:val="004F39DA"/>
    <w:rsid w:val="00530E94"/>
    <w:rsid w:val="0053150E"/>
    <w:rsid w:val="00534C46"/>
    <w:rsid w:val="00553067"/>
    <w:rsid w:val="00562B1D"/>
    <w:rsid w:val="00566D4F"/>
    <w:rsid w:val="00577FDD"/>
    <w:rsid w:val="0058071E"/>
    <w:rsid w:val="00592C9D"/>
    <w:rsid w:val="00596763"/>
    <w:rsid w:val="005B64CD"/>
    <w:rsid w:val="005D1329"/>
    <w:rsid w:val="005D704B"/>
    <w:rsid w:val="005E5E6F"/>
    <w:rsid w:val="005F12B2"/>
    <w:rsid w:val="00607B6E"/>
    <w:rsid w:val="0061675F"/>
    <w:rsid w:val="00617C74"/>
    <w:rsid w:val="00626CC5"/>
    <w:rsid w:val="00646A36"/>
    <w:rsid w:val="00650295"/>
    <w:rsid w:val="00661244"/>
    <w:rsid w:val="006648D3"/>
    <w:rsid w:val="00665F47"/>
    <w:rsid w:val="0068524E"/>
    <w:rsid w:val="00693FDA"/>
    <w:rsid w:val="00694F88"/>
    <w:rsid w:val="006A0C9B"/>
    <w:rsid w:val="006B4CC7"/>
    <w:rsid w:val="006D3B09"/>
    <w:rsid w:val="006D5326"/>
    <w:rsid w:val="006F6A52"/>
    <w:rsid w:val="00730723"/>
    <w:rsid w:val="00735660"/>
    <w:rsid w:val="00740829"/>
    <w:rsid w:val="00741553"/>
    <w:rsid w:val="00741972"/>
    <w:rsid w:val="00746E8F"/>
    <w:rsid w:val="00753A40"/>
    <w:rsid w:val="00753E4F"/>
    <w:rsid w:val="00760814"/>
    <w:rsid w:val="007612EE"/>
    <w:rsid w:val="00772513"/>
    <w:rsid w:val="007B570A"/>
    <w:rsid w:val="007C1643"/>
    <w:rsid w:val="007C3D47"/>
    <w:rsid w:val="007D018B"/>
    <w:rsid w:val="007D5262"/>
    <w:rsid w:val="007E1B42"/>
    <w:rsid w:val="007E3996"/>
    <w:rsid w:val="007E4812"/>
    <w:rsid w:val="007F10AF"/>
    <w:rsid w:val="007F12C9"/>
    <w:rsid w:val="007F14FC"/>
    <w:rsid w:val="007F73A5"/>
    <w:rsid w:val="008046C2"/>
    <w:rsid w:val="00811CE9"/>
    <w:rsid w:val="008163DA"/>
    <w:rsid w:val="00823BF5"/>
    <w:rsid w:val="00826448"/>
    <w:rsid w:val="008269FD"/>
    <w:rsid w:val="0082716A"/>
    <w:rsid w:val="00830EF0"/>
    <w:rsid w:val="00834C9B"/>
    <w:rsid w:val="00840D9F"/>
    <w:rsid w:val="00846C77"/>
    <w:rsid w:val="0085251B"/>
    <w:rsid w:val="008637F0"/>
    <w:rsid w:val="00872633"/>
    <w:rsid w:val="00884FDF"/>
    <w:rsid w:val="0088607C"/>
    <w:rsid w:val="00892E16"/>
    <w:rsid w:val="008A24E2"/>
    <w:rsid w:val="008A516D"/>
    <w:rsid w:val="008B0ED1"/>
    <w:rsid w:val="008B383B"/>
    <w:rsid w:val="008C71F9"/>
    <w:rsid w:val="008D0446"/>
    <w:rsid w:val="008D3DB4"/>
    <w:rsid w:val="009005C7"/>
    <w:rsid w:val="00941046"/>
    <w:rsid w:val="009514EA"/>
    <w:rsid w:val="00951CD0"/>
    <w:rsid w:val="00956A89"/>
    <w:rsid w:val="00961344"/>
    <w:rsid w:val="00963FF5"/>
    <w:rsid w:val="009709E5"/>
    <w:rsid w:val="00977CDA"/>
    <w:rsid w:val="009848EA"/>
    <w:rsid w:val="00986AEB"/>
    <w:rsid w:val="00995D61"/>
    <w:rsid w:val="00997B61"/>
    <w:rsid w:val="009A1F52"/>
    <w:rsid w:val="009B29D9"/>
    <w:rsid w:val="009B4D9F"/>
    <w:rsid w:val="009C4EBE"/>
    <w:rsid w:val="009C789B"/>
    <w:rsid w:val="00A11124"/>
    <w:rsid w:val="00A14A87"/>
    <w:rsid w:val="00A14B6D"/>
    <w:rsid w:val="00A42101"/>
    <w:rsid w:val="00A447CE"/>
    <w:rsid w:val="00A61290"/>
    <w:rsid w:val="00A63AC8"/>
    <w:rsid w:val="00A642F1"/>
    <w:rsid w:val="00A67861"/>
    <w:rsid w:val="00A75CF9"/>
    <w:rsid w:val="00A76317"/>
    <w:rsid w:val="00A87DDF"/>
    <w:rsid w:val="00A93E14"/>
    <w:rsid w:val="00A94557"/>
    <w:rsid w:val="00A94D56"/>
    <w:rsid w:val="00AA112E"/>
    <w:rsid w:val="00AA1AA7"/>
    <w:rsid w:val="00AA3744"/>
    <w:rsid w:val="00AA6B8C"/>
    <w:rsid w:val="00AB4A99"/>
    <w:rsid w:val="00AC16DF"/>
    <w:rsid w:val="00AC1774"/>
    <w:rsid w:val="00AC58D0"/>
    <w:rsid w:val="00AC607E"/>
    <w:rsid w:val="00AD0D47"/>
    <w:rsid w:val="00AD6999"/>
    <w:rsid w:val="00AF28E7"/>
    <w:rsid w:val="00AF2BD1"/>
    <w:rsid w:val="00B02CFF"/>
    <w:rsid w:val="00B06F4F"/>
    <w:rsid w:val="00B230CB"/>
    <w:rsid w:val="00B31C35"/>
    <w:rsid w:val="00B41C63"/>
    <w:rsid w:val="00B4675C"/>
    <w:rsid w:val="00B56D66"/>
    <w:rsid w:val="00B60386"/>
    <w:rsid w:val="00B606D3"/>
    <w:rsid w:val="00B63492"/>
    <w:rsid w:val="00B71F36"/>
    <w:rsid w:val="00B76928"/>
    <w:rsid w:val="00B92295"/>
    <w:rsid w:val="00B97395"/>
    <w:rsid w:val="00BA7F57"/>
    <w:rsid w:val="00BB2AE0"/>
    <w:rsid w:val="00BB701E"/>
    <w:rsid w:val="00BC3010"/>
    <w:rsid w:val="00BE27E1"/>
    <w:rsid w:val="00BE7B31"/>
    <w:rsid w:val="00BF40F0"/>
    <w:rsid w:val="00C00DBF"/>
    <w:rsid w:val="00C04F59"/>
    <w:rsid w:val="00C13ABF"/>
    <w:rsid w:val="00C22D2C"/>
    <w:rsid w:val="00C2678B"/>
    <w:rsid w:val="00C27629"/>
    <w:rsid w:val="00C27DD2"/>
    <w:rsid w:val="00C3247D"/>
    <w:rsid w:val="00C34DA1"/>
    <w:rsid w:val="00C44CE1"/>
    <w:rsid w:val="00C51AB0"/>
    <w:rsid w:val="00C64F49"/>
    <w:rsid w:val="00C65FC1"/>
    <w:rsid w:val="00C72A5E"/>
    <w:rsid w:val="00C74D6D"/>
    <w:rsid w:val="00C9097A"/>
    <w:rsid w:val="00C92748"/>
    <w:rsid w:val="00CA30A2"/>
    <w:rsid w:val="00CB4950"/>
    <w:rsid w:val="00CB721E"/>
    <w:rsid w:val="00CC2E89"/>
    <w:rsid w:val="00CD0079"/>
    <w:rsid w:val="00CD1497"/>
    <w:rsid w:val="00CD5D6D"/>
    <w:rsid w:val="00CD6244"/>
    <w:rsid w:val="00CD719D"/>
    <w:rsid w:val="00CE6ABA"/>
    <w:rsid w:val="00CF632A"/>
    <w:rsid w:val="00D001E2"/>
    <w:rsid w:val="00D021F7"/>
    <w:rsid w:val="00D03997"/>
    <w:rsid w:val="00D15DCD"/>
    <w:rsid w:val="00D26422"/>
    <w:rsid w:val="00D33133"/>
    <w:rsid w:val="00D37E6F"/>
    <w:rsid w:val="00D516A7"/>
    <w:rsid w:val="00D6134F"/>
    <w:rsid w:val="00D64FC8"/>
    <w:rsid w:val="00D85D93"/>
    <w:rsid w:val="00D86832"/>
    <w:rsid w:val="00D87108"/>
    <w:rsid w:val="00D9388A"/>
    <w:rsid w:val="00DA01A9"/>
    <w:rsid w:val="00DA4BF3"/>
    <w:rsid w:val="00DB6CAB"/>
    <w:rsid w:val="00DB7CF4"/>
    <w:rsid w:val="00DC06DA"/>
    <w:rsid w:val="00DC12C8"/>
    <w:rsid w:val="00DC5FA1"/>
    <w:rsid w:val="00DD02FA"/>
    <w:rsid w:val="00DD7566"/>
    <w:rsid w:val="00DE0B5D"/>
    <w:rsid w:val="00DE2D14"/>
    <w:rsid w:val="00DE2EE9"/>
    <w:rsid w:val="00DE4E7E"/>
    <w:rsid w:val="00DE5968"/>
    <w:rsid w:val="00DF4768"/>
    <w:rsid w:val="00E01B0B"/>
    <w:rsid w:val="00E12719"/>
    <w:rsid w:val="00E16EFE"/>
    <w:rsid w:val="00E26287"/>
    <w:rsid w:val="00E313AE"/>
    <w:rsid w:val="00E40CA2"/>
    <w:rsid w:val="00E452F5"/>
    <w:rsid w:val="00E511A4"/>
    <w:rsid w:val="00E56D57"/>
    <w:rsid w:val="00E575D6"/>
    <w:rsid w:val="00E62D34"/>
    <w:rsid w:val="00E62F2B"/>
    <w:rsid w:val="00E71ADC"/>
    <w:rsid w:val="00E73AA9"/>
    <w:rsid w:val="00E83CD0"/>
    <w:rsid w:val="00E92662"/>
    <w:rsid w:val="00E93043"/>
    <w:rsid w:val="00E95C3F"/>
    <w:rsid w:val="00E96001"/>
    <w:rsid w:val="00E96BD1"/>
    <w:rsid w:val="00EB0C7A"/>
    <w:rsid w:val="00EB4876"/>
    <w:rsid w:val="00EC53A8"/>
    <w:rsid w:val="00EE40BC"/>
    <w:rsid w:val="00EF05C8"/>
    <w:rsid w:val="00F04723"/>
    <w:rsid w:val="00F0489E"/>
    <w:rsid w:val="00F13ECD"/>
    <w:rsid w:val="00F22E9B"/>
    <w:rsid w:val="00F24203"/>
    <w:rsid w:val="00F26248"/>
    <w:rsid w:val="00F302FE"/>
    <w:rsid w:val="00F359B5"/>
    <w:rsid w:val="00F416F0"/>
    <w:rsid w:val="00F446EC"/>
    <w:rsid w:val="00F464E7"/>
    <w:rsid w:val="00F63C21"/>
    <w:rsid w:val="00F7610E"/>
    <w:rsid w:val="00F8025A"/>
    <w:rsid w:val="00F9385F"/>
    <w:rsid w:val="00FA32D0"/>
    <w:rsid w:val="00FA34D0"/>
    <w:rsid w:val="00FA4D10"/>
    <w:rsid w:val="00FB1195"/>
    <w:rsid w:val="00FB27E9"/>
    <w:rsid w:val="00FD0D43"/>
    <w:rsid w:val="00FE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1"/>
    <w:uiPriority w:val="99"/>
    <w:unhideWhenUsed/>
    <w:rsid w:val="003F4DE1"/>
    <w:pPr>
      <w:tabs>
        <w:tab w:val="center" w:pos="4536"/>
        <w:tab w:val="right" w:pos="9072"/>
      </w:tabs>
    </w:pPr>
  </w:style>
  <w:style w:type="character" w:customStyle="1" w:styleId="AltbilgiChar1">
    <w:name w:val="Altbilgi Char1"/>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 w:type="paragraph" w:customStyle="1" w:styleId="TableParagraph">
    <w:name w:val="Table Paragraph"/>
    <w:basedOn w:val="Normal"/>
    <w:uiPriority w:val="1"/>
    <w:qFormat/>
    <w:rsid w:val="00E62D34"/>
    <w:pPr>
      <w:widowControl w:val="0"/>
      <w:autoSpaceDE w:val="0"/>
      <w:autoSpaceDN w:val="0"/>
      <w:ind w:left="621"/>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1"/>
    <w:uiPriority w:val="99"/>
    <w:unhideWhenUsed/>
    <w:rsid w:val="003F4DE1"/>
    <w:pPr>
      <w:tabs>
        <w:tab w:val="center" w:pos="4536"/>
        <w:tab w:val="right" w:pos="9072"/>
      </w:tabs>
    </w:pPr>
  </w:style>
  <w:style w:type="character" w:customStyle="1" w:styleId="AltbilgiChar1">
    <w:name w:val="Altbilgi Char1"/>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 w:type="paragraph" w:customStyle="1" w:styleId="TableParagraph">
    <w:name w:val="Table Paragraph"/>
    <w:basedOn w:val="Normal"/>
    <w:uiPriority w:val="1"/>
    <w:qFormat/>
    <w:rsid w:val="00E62D34"/>
    <w:pPr>
      <w:widowControl w:val="0"/>
      <w:autoSpaceDE w:val="0"/>
      <w:autoSpaceDN w:val="0"/>
      <w:ind w:left="621"/>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29530-9BC6-4551-B8EB-B7ADB4DF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675</Words>
  <Characters>3853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Aydıin</cp:lastModifiedBy>
  <cp:revision>37</cp:revision>
  <cp:lastPrinted>2020-03-15T13:46:00Z</cp:lastPrinted>
  <dcterms:created xsi:type="dcterms:W3CDTF">2021-06-18T21:41:00Z</dcterms:created>
  <dcterms:modified xsi:type="dcterms:W3CDTF">2021-11-04T12:45:00Z</dcterms:modified>
</cp:coreProperties>
</file>