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29" w:type="dxa"/>
        <w:jc w:val="center"/>
        <w:tblCellMar>
          <w:left w:w="70" w:type="dxa"/>
          <w:right w:w="70" w:type="dxa"/>
        </w:tblCellMar>
        <w:tblLook w:val="04A0" w:firstRow="1" w:lastRow="0" w:firstColumn="1" w:lastColumn="0" w:noHBand="0" w:noVBand="1"/>
      </w:tblPr>
      <w:tblGrid>
        <w:gridCol w:w="2406"/>
        <w:gridCol w:w="2169"/>
        <w:gridCol w:w="5054"/>
      </w:tblGrid>
      <w:tr w:rsidR="00E313AE" w:rsidRPr="00C44CE1" w:rsidTr="00A75CF9">
        <w:trPr>
          <w:trHeight w:val="439"/>
          <w:jc w:val="center"/>
        </w:trPr>
        <w:tc>
          <w:tcPr>
            <w:tcW w:w="9629" w:type="dxa"/>
            <w:gridSpan w:val="3"/>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E313AE" w:rsidRPr="00C44CE1" w:rsidRDefault="00FA32D0" w:rsidP="00B24A95">
            <w:pPr>
              <w:rPr>
                <w:b/>
                <w:bCs/>
                <w:color w:val="000000"/>
                <w:sz w:val="22"/>
                <w:szCs w:val="22"/>
              </w:rPr>
            </w:pPr>
            <w:r w:rsidRPr="00C44CE1">
              <w:rPr>
                <w:b/>
                <w:bCs/>
                <w:color w:val="000000"/>
                <w:sz w:val="22"/>
                <w:szCs w:val="22"/>
              </w:rPr>
              <w:t>A. KADRO VEYA POZİSYON BİLGİLERİ</w:t>
            </w:r>
          </w:p>
        </w:tc>
      </w:tr>
      <w:tr w:rsidR="00E313AE" w:rsidRPr="00C44CE1" w:rsidTr="008269FD">
        <w:trPr>
          <w:trHeight w:val="439"/>
          <w:jc w:val="center"/>
        </w:trPr>
        <w:tc>
          <w:tcPr>
            <w:tcW w:w="2406" w:type="dxa"/>
            <w:tcBorders>
              <w:top w:val="nil"/>
              <w:left w:val="single" w:sz="8" w:space="0" w:color="auto"/>
              <w:bottom w:val="single" w:sz="4" w:space="0" w:color="auto"/>
              <w:right w:val="single" w:sz="4" w:space="0" w:color="auto"/>
            </w:tcBorders>
            <w:shd w:val="clear" w:color="auto" w:fill="auto"/>
            <w:noWrap/>
            <w:vAlign w:val="center"/>
            <w:hideMark/>
          </w:tcPr>
          <w:p w:rsidR="00E313AE" w:rsidRPr="00C44CE1" w:rsidRDefault="00E313AE" w:rsidP="00A75CF9">
            <w:pPr>
              <w:rPr>
                <w:color w:val="000000"/>
                <w:sz w:val="22"/>
                <w:szCs w:val="22"/>
              </w:rPr>
            </w:pPr>
            <w:r w:rsidRPr="00C44CE1">
              <w:rPr>
                <w:color w:val="000000"/>
                <w:sz w:val="22"/>
                <w:szCs w:val="22"/>
              </w:rPr>
              <w:t>Birimi</w:t>
            </w:r>
          </w:p>
        </w:tc>
        <w:tc>
          <w:tcPr>
            <w:tcW w:w="7223" w:type="dxa"/>
            <w:gridSpan w:val="2"/>
            <w:tcBorders>
              <w:top w:val="nil"/>
              <w:left w:val="nil"/>
              <w:bottom w:val="single" w:sz="4" w:space="0" w:color="auto"/>
              <w:right w:val="single" w:sz="8" w:space="0" w:color="auto"/>
            </w:tcBorders>
            <w:shd w:val="clear" w:color="auto" w:fill="auto"/>
            <w:noWrap/>
            <w:vAlign w:val="center"/>
          </w:tcPr>
          <w:p w:rsidR="00E313AE" w:rsidRPr="00C44CE1" w:rsidRDefault="00DD02FA" w:rsidP="00A75CF9">
            <w:pPr>
              <w:ind w:left="73"/>
              <w:rPr>
                <w:color w:val="000000"/>
                <w:sz w:val="22"/>
                <w:szCs w:val="22"/>
              </w:rPr>
            </w:pPr>
            <w:r>
              <w:rPr>
                <w:color w:val="000000"/>
                <w:sz w:val="22"/>
                <w:szCs w:val="22"/>
              </w:rPr>
              <w:t>Yapı İşleri Ve Teknik Daire Başkanlığı</w:t>
            </w:r>
          </w:p>
        </w:tc>
      </w:tr>
      <w:tr w:rsidR="00566D4F" w:rsidRPr="00C44CE1" w:rsidTr="008269FD">
        <w:trPr>
          <w:trHeight w:val="439"/>
          <w:jc w:val="center"/>
        </w:trPr>
        <w:tc>
          <w:tcPr>
            <w:tcW w:w="2406" w:type="dxa"/>
            <w:tcBorders>
              <w:top w:val="nil"/>
              <w:left w:val="single" w:sz="8" w:space="0" w:color="auto"/>
              <w:bottom w:val="single" w:sz="4" w:space="0" w:color="auto"/>
              <w:right w:val="single" w:sz="4" w:space="0" w:color="auto"/>
            </w:tcBorders>
            <w:shd w:val="clear" w:color="auto" w:fill="auto"/>
            <w:noWrap/>
            <w:vAlign w:val="center"/>
            <w:hideMark/>
          </w:tcPr>
          <w:p w:rsidR="00566D4F" w:rsidRPr="00C44CE1" w:rsidRDefault="00566D4F" w:rsidP="00A75CF9">
            <w:pPr>
              <w:rPr>
                <w:color w:val="000000"/>
                <w:sz w:val="22"/>
                <w:szCs w:val="22"/>
              </w:rPr>
            </w:pPr>
            <w:r w:rsidRPr="00C44CE1">
              <w:rPr>
                <w:color w:val="000000"/>
                <w:sz w:val="22"/>
                <w:szCs w:val="22"/>
              </w:rPr>
              <w:t>Unvanı</w:t>
            </w:r>
          </w:p>
        </w:tc>
        <w:tc>
          <w:tcPr>
            <w:tcW w:w="7223" w:type="dxa"/>
            <w:gridSpan w:val="2"/>
            <w:tcBorders>
              <w:top w:val="nil"/>
              <w:left w:val="nil"/>
              <w:bottom w:val="single" w:sz="4" w:space="0" w:color="auto"/>
              <w:right w:val="single" w:sz="8" w:space="0" w:color="auto"/>
            </w:tcBorders>
            <w:shd w:val="clear" w:color="auto" w:fill="auto"/>
            <w:noWrap/>
            <w:vAlign w:val="center"/>
          </w:tcPr>
          <w:p w:rsidR="00566D4F" w:rsidRPr="00EA0A32" w:rsidRDefault="000706B3" w:rsidP="00A75CF9">
            <w:pPr>
              <w:ind w:left="73"/>
              <w:rPr>
                <w:color w:val="000000"/>
                <w:sz w:val="22"/>
                <w:szCs w:val="22"/>
              </w:rPr>
            </w:pPr>
            <w:r>
              <w:rPr>
                <w:color w:val="000000"/>
                <w:sz w:val="22"/>
                <w:szCs w:val="22"/>
              </w:rPr>
              <w:t>Şube Müdürü</w:t>
            </w:r>
          </w:p>
        </w:tc>
      </w:tr>
      <w:tr w:rsidR="00DE0B5D" w:rsidRPr="00C44CE1" w:rsidTr="008269FD">
        <w:trPr>
          <w:trHeight w:val="439"/>
          <w:jc w:val="center"/>
        </w:trPr>
        <w:tc>
          <w:tcPr>
            <w:tcW w:w="2406" w:type="dxa"/>
            <w:tcBorders>
              <w:top w:val="nil"/>
              <w:left w:val="single" w:sz="8" w:space="0" w:color="auto"/>
              <w:bottom w:val="single" w:sz="4" w:space="0" w:color="auto"/>
              <w:right w:val="single" w:sz="4" w:space="0" w:color="auto"/>
            </w:tcBorders>
            <w:shd w:val="clear" w:color="auto" w:fill="auto"/>
            <w:noWrap/>
            <w:vAlign w:val="center"/>
            <w:hideMark/>
          </w:tcPr>
          <w:p w:rsidR="00DE0B5D" w:rsidRPr="00C44CE1" w:rsidRDefault="00DE0B5D" w:rsidP="00A75CF9">
            <w:pPr>
              <w:rPr>
                <w:color w:val="000000"/>
                <w:sz w:val="22"/>
                <w:szCs w:val="22"/>
              </w:rPr>
            </w:pPr>
            <w:r w:rsidRPr="00C44CE1">
              <w:rPr>
                <w:color w:val="000000"/>
                <w:sz w:val="22"/>
                <w:szCs w:val="22"/>
              </w:rPr>
              <w:t>Sınıfı</w:t>
            </w:r>
          </w:p>
        </w:tc>
        <w:tc>
          <w:tcPr>
            <w:tcW w:w="7223" w:type="dxa"/>
            <w:gridSpan w:val="2"/>
            <w:tcBorders>
              <w:top w:val="nil"/>
              <w:left w:val="nil"/>
              <w:bottom w:val="single" w:sz="4" w:space="0" w:color="auto"/>
              <w:right w:val="single" w:sz="8" w:space="0" w:color="auto"/>
            </w:tcBorders>
            <w:shd w:val="clear" w:color="auto" w:fill="auto"/>
            <w:noWrap/>
            <w:vAlign w:val="center"/>
          </w:tcPr>
          <w:p w:rsidR="00DE0B5D" w:rsidRPr="00EA0A32" w:rsidRDefault="00DD02FA" w:rsidP="00A75CF9">
            <w:pPr>
              <w:ind w:left="73"/>
              <w:rPr>
                <w:color w:val="000000"/>
                <w:sz w:val="22"/>
                <w:szCs w:val="22"/>
              </w:rPr>
            </w:pPr>
            <w:r>
              <w:rPr>
                <w:color w:val="000000"/>
                <w:sz w:val="22"/>
                <w:szCs w:val="22"/>
              </w:rPr>
              <w:t>İdari</w:t>
            </w:r>
            <w:r w:rsidR="00566D4F">
              <w:rPr>
                <w:color w:val="000000"/>
                <w:sz w:val="22"/>
                <w:szCs w:val="22"/>
              </w:rPr>
              <w:t xml:space="preserve"> Personel</w:t>
            </w:r>
          </w:p>
        </w:tc>
      </w:tr>
      <w:tr w:rsidR="00DE0B5D" w:rsidRPr="00C44CE1" w:rsidTr="008269FD">
        <w:trPr>
          <w:trHeight w:val="439"/>
          <w:jc w:val="center"/>
        </w:trPr>
        <w:tc>
          <w:tcPr>
            <w:tcW w:w="2406" w:type="dxa"/>
            <w:tcBorders>
              <w:top w:val="nil"/>
              <w:left w:val="single" w:sz="8" w:space="0" w:color="auto"/>
              <w:bottom w:val="single" w:sz="4" w:space="0" w:color="auto"/>
              <w:right w:val="single" w:sz="4" w:space="0" w:color="auto"/>
            </w:tcBorders>
            <w:shd w:val="clear" w:color="auto" w:fill="auto"/>
            <w:noWrap/>
            <w:vAlign w:val="center"/>
            <w:hideMark/>
          </w:tcPr>
          <w:p w:rsidR="00DE0B5D" w:rsidRPr="00C44CE1" w:rsidRDefault="00DE0B5D" w:rsidP="00A75CF9">
            <w:pPr>
              <w:rPr>
                <w:color w:val="000000"/>
                <w:sz w:val="22"/>
                <w:szCs w:val="22"/>
              </w:rPr>
            </w:pPr>
            <w:r w:rsidRPr="00C44CE1">
              <w:rPr>
                <w:color w:val="000000"/>
                <w:sz w:val="22"/>
                <w:szCs w:val="22"/>
              </w:rPr>
              <w:t>Görevi</w:t>
            </w:r>
          </w:p>
        </w:tc>
        <w:tc>
          <w:tcPr>
            <w:tcW w:w="7223" w:type="dxa"/>
            <w:gridSpan w:val="2"/>
            <w:tcBorders>
              <w:top w:val="nil"/>
              <w:left w:val="nil"/>
              <w:bottom w:val="single" w:sz="4" w:space="0" w:color="auto"/>
              <w:right w:val="single" w:sz="8" w:space="0" w:color="auto"/>
            </w:tcBorders>
            <w:shd w:val="clear" w:color="auto" w:fill="auto"/>
            <w:noWrap/>
            <w:vAlign w:val="center"/>
          </w:tcPr>
          <w:p w:rsidR="00DE0B5D" w:rsidRPr="00EA0A32" w:rsidRDefault="000706B3" w:rsidP="00A75CF9">
            <w:pPr>
              <w:ind w:left="73"/>
              <w:rPr>
                <w:color w:val="000000"/>
                <w:sz w:val="22"/>
                <w:szCs w:val="22"/>
              </w:rPr>
            </w:pPr>
            <w:r>
              <w:rPr>
                <w:color w:val="000000"/>
                <w:sz w:val="22"/>
                <w:szCs w:val="22"/>
              </w:rPr>
              <w:t>Şube Müdürü</w:t>
            </w:r>
          </w:p>
        </w:tc>
      </w:tr>
      <w:tr w:rsidR="00DE0B5D" w:rsidRPr="00C44CE1" w:rsidTr="008269FD">
        <w:trPr>
          <w:trHeight w:val="439"/>
          <w:jc w:val="center"/>
        </w:trPr>
        <w:tc>
          <w:tcPr>
            <w:tcW w:w="2406" w:type="dxa"/>
            <w:tcBorders>
              <w:top w:val="nil"/>
              <w:left w:val="single" w:sz="8" w:space="0" w:color="auto"/>
              <w:bottom w:val="single" w:sz="4" w:space="0" w:color="auto"/>
              <w:right w:val="single" w:sz="4" w:space="0" w:color="auto"/>
            </w:tcBorders>
            <w:shd w:val="clear" w:color="auto" w:fill="auto"/>
            <w:noWrap/>
            <w:vAlign w:val="center"/>
            <w:hideMark/>
          </w:tcPr>
          <w:p w:rsidR="00DE0B5D" w:rsidRPr="00C44CE1" w:rsidRDefault="00DE0B5D" w:rsidP="00A75CF9">
            <w:pPr>
              <w:rPr>
                <w:color w:val="000000"/>
                <w:sz w:val="22"/>
                <w:szCs w:val="22"/>
              </w:rPr>
            </w:pPr>
            <w:r w:rsidRPr="00C44CE1">
              <w:rPr>
                <w:color w:val="000000"/>
                <w:sz w:val="22"/>
                <w:szCs w:val="22"/>
              </w:rPr>
              <w:t>Birim Yöneticisi</w:t>
            </w:r>
          </w:p>
        </w:tc>
        <w:tc>
          <w:tcPr>
            <w:tcW w:w="7223" w:type="dxa"/>
            <w:gridSpan w:val="2"/>
            <w:tcBorders>
              <w:top w:val="nil"/>
              <w:left w:val="nil"/>
              <w:bottom w:val="single" w:sz="4" w:space="0" w:color="auto"/>
              <w:right w:val="single" w:sz="8" w:space="0" w:color="auto"/>
            </w:tcBorders>
            <w:shd w:val="clear" w:color="auto" w:fill="auto"/>
            <w:noWrap/>
            <w:vAlign w:val="center"/>
          </w:tcPr>
          <w:p w:rsidR="00DE0B5D" w:rsidRPr="00EA0A32" w:rsidRDefault="00DE2D14" w:rsidP="00A75CF9">
            <w:pPr>
              <w:ind w:left="73"/>
              <w:rPr>
                <w:color w:val="000000"/>
                <w:sz w:val="22"/>
                <w:szCs w:val="22"/>
              </w:rPr>
            </w:pPr>
            <w:r>
              <w:rPr>
                <w:color w:val="000000"/>
                <w:sz w:val="22"/>
                <w:szCs w:val="22"/>
              </w:rPr>
              <w:t>Yapı İşleri ve Teknik Daire Başkanı</w:t>
            </w:r>
          </w:p>
        </w:tc>
      </w:tr>
      <w:tr w:rsidR="00566D4F" w:rsidRPr="00C44CE1" w:rsidTr="008269FD">
        <w:trPr>
          <w:trHeight w:val="600"/>
          <w:jc w:val="center"/>
        </w:trPr>
        <w:tc>
          <w:tcPr>
            <w:tcW w:w="2406" w:type="dxa"/>
            <w:tcBorders>
              <w:top w:val="nil"/>
              <w:left w:val="single" w:sz="8" w:space="0" w:color="auto"/>
              <w:bottom w:val="single" w:sz="4" w:space="0" w:color="auto"/>
              <w:right w:val="single" w:sz="4" w:space="0" w:color="auto"/>
            </w:tcBorders>
            <w:shd w:val="clear" w:color="auto" w:fill="auto"/>
            <w:noWrap/>
            <w:vAlign w:val="center"/>
            <w:hideMark/>
          </w:tcPr>
          <w:p w:rsidR="00566D4F" w:rsidRPr="00C44CE1" w:rsidRDefault="00566D4F" w:rsidP="00A75CF9">
            <w:pPr>
              <w:rPr>
                <w:color w:val="000000"/>
                <w:sz w:val="22"/>
                <w:szCs w:val="22"/>
              </w:rPr>
            </w:pPr>
            <w:r w:rsidRPr="00C44CE1">
              <w:rPr>
                <w:color w:val="000000"/>
                <w:sz w:val="22"/>
                <w:szCs w:val="22"/>
              </w:rPr>
              <w:t>Bağlı Bulunduğu Yönetici / Yöneticileri</w:t>
            </w:r>
          </w:p>
        </w:tc>
        <w:tc>
          <w:tcPr>
            <w:tcW w:w="7223" w:type="dxa"/>
            <w:gridSpan w:val="2"/>
            <w:tcBorders>
              <w:top w:val="nil"/>
              <w:left w:val="nil"/>
              <w:bottom w:val="single" w:sz="4" w:space="0" w:color="auto"/>
              <w:right w:val="single" w:sz="8" w:space="0" w:color="auto"/>
            </w:tcBorders>
            <w:shd w:val="clear" w:color="auto" w:fill="auto"/>
            <w:vAlign w:val="center"/>
          </w:tcPr>
          <w:p w:rsidR="00566D4F" w:rsidRPr="00EA0A32" w:rsidRDefault="000706B3" w:rsidP="000706B3">
            <w:pPr>
              <w:rPr>
                <w:color w:val="000000"/>
                <w:sz w:val="22"/>
                <w:szCs w:val="22"/>
              </w:rPr>
            </w:pPr>
            <w:r>
              <w:rPr>
                <w:color w:val="000000"/>
                <w:sz w:val="22"/>
                <w:szCs w:val="22"/>
              </w:rPr>
              <w:t xml:space="preserve">Daire Başkanı / </w:t>
            </w:r>
            <w:r w:rsidR="00284EE0">
              <w:rPr>
                <w:color w:val="000000"/>
                <w:sz w:val="22"/>
                <w:szCs w:val="22"/>
              </w:rPr>
              <w:t>Genel Sekreter / Rektör Yardımcısı / Rektör</w:t>
            </w:r>
          </w:p>
        </w:tc>
      </w:tr>
      <w:tr w:rsidR="00566D4F" w:rsidRPr="00C44CE1" w:rsidTr="008269FD">
        <w:trPr>
          <w:trHeight w:val="439"/>
          <w:jc w:val="center"/>
        </w:trPr>
        <w:tc>
          <w:tcPr>
            <w:tcW w:w="2406" w:type="dxa"/>
            <w:tcBorders>
              <w:top w:val="nil"/>
              <w:left w:val="single" w:sz="8" w:space="0" w:color="auto"/>
              <w:bottom w:val="single" w:sz="8" w:space="0" w:color="auto"/>
              <w:right w:val="single" w:sz="4" w:space="0" w:color="auto"/>
            </w:tcBorders>
            <w:shd w:val="clear" w:color="auto" w:fill="auto"/>
            <w:noWrap/>
            <w:vAlign w:val="center"/>
            <w:hideMark/>
          </w:tcPr>
          <w:p w:rsidR="00566D4F" w:rsidRPr="00C44CE1" w:rsidRDefault="00566D4F" w:rsidP="00A75CF9">
            <w:pPr>
              <w:rPr>
                <w:color w:val="000000"/>
                <w:sz w:val="22"/>
                <w:szCs w:val="22"/>
              </w:rPr>
            </w:pPr>
            <w:r w:rsidRPr="00C44CE1">
              <w:rPr>
                <w:color w:val="000000"/>
                <w:sz w:val="22"/>
                <w:szCs w:val="22"/>
              </w:rPr>
              <w:t>Vekâlet Edecek Kişi</w:t>
            </w:r>
          </w:p>
        </w:tc>
        <w:tc>
          <w:tcPr>
            <w:tcW w:w="7223" w:type="dxa"/>
            <w:gridSpan w:val="2"/>
            <w:tcBorders>
              <w:top w:val="nil"/>
              <w:left w:val="nil"/>
              <w:bottom w:val="single" w:sz="4" w:space="0" w:color="auto"/>
              <w:right w:val="single" w:sz="8" w:space="0" w:color="auto"/>
            </w:tcBorders>
            <w:shd w:val="clear" w:color="auto" w:fill="auto"/>
            <w:noWrap/>
            <w:vAlign w:val="center"/>
            <w:hideMark/>
          </w:tcPr>
          <w:p w:rsidR="00566D4F" w:rsidRPr="00C047FD" w:rsidRDefault="004F39DA" w:rsidP="00A75CF9">
            <w:pPr>
              <w:rPr>
                <w:color w:val="000000"/>
                <w:sz w:val="22"/>
                <w:szCs w:val="22"/>
              </w:rPr>
            </w:pPr>
            <w:r>
              <w:rPr>
                <w:color w:val="000000"/>
                <w:sz w:val="22"/>
                <w:szCs w:val="22"/>
              </w:rPr>
              <w:t>Mühendis / Mimar / Şube Müdürü</w:t>
            </w:r>
          </w:p>
        </w:tc>
      </w:tr>
      <w:tr w:rsidR="00E313AE" w:rsidRPr="00C44CE1" w:rsidTr="00A75CF9">
        <w:trPr>
          <w:trHeight w:val="439"/>
          <w:jc w:val="center"/>
        </w:trPr>
        <w:tc>
          <w:tcPr>
            <w:tcW w:w="9629" w:type="dxa"/>
            <w:gridSpan w:val="3"/>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E313AE" w:rsidRPr="00C44CE1" w:rsidRDefault="008637F0" w:rsidP="00B24A95">
            <w:pPr>
              <w:rPr>
                <w:b/>
                <w:bCs/>
                <w:color w:val="000000"/>
                <w:sz w:val="22"/>
                <w:szCs w:val="22"/>
              </w:rPr>
            </w:pPr>
            <w:r w:rsidRPr="00C44CE1">
              <w:rPr>
                <w:b/>
                <w:bCs/>
                <w:color w:val="000000"/>
                <w:sz w:val="22"/>
                <w:szCs w:val="22"/>
              </w:rPr>
              <w:t>B</w:t>
            </w:r>
            <w:r w:rsidR="00E313AE" w:rsidRPr="00C44CE1">
              <w:rPr>
                <w:b/>
                <w:bCs/>
                <w:color w:val="000000"/>
                <w:sz w:val="22"/>
                <w:szCs w:val="22"/>
              </w:rPr>
              <w:t>. ATANACAKLARDA ARANACAK ÖZELLİKLER</w:t>
            </w:r>
          </w:p>
        </w:tc>
      </w:tr>
      <w:tr w:rsidR="00566D4F" w:rsidRPr="00C44CE1" w:rsidTr="008269FD">
        <w:trPr>
          <w:trHeight w:val="439"/>
          <w:jc w:val="center"/>
        </w:trPr>
        <w:tc>
          <w:tcPr>
            <w:tcW w:w="2406" w:type="dxa"/>
            <w:tcBorders>
              <w:top w:val="nil"/>
              <w:left w:val="single" w:sz="8" w:space="0" w:color="auto"/>
              <w:bottom w:val="single" w:sz="4" w:space="0" w:color="auto"/>
              <w:right w:val="single" w:sz="4" w:space="0" w:color="auto"/>
            </w:tcBorders>
            <w:shd w:val="clear" w:color="auto" w:fill="auto"/>
            <w:noWrap/>
            <w:vAlign w:val="center"/>
            <w:hideMark/>
          </w:tcPr>
          <w:p w:rsidR="00566D4F" w:rsidRPr="00C44CE1" w:rsidRDefault="00566D4F" w:rsidP="00A75CF9">
            <w:pPr>
              <w:rPr>
                <w:color w:val="000000"/>
                <w:sz w:val="22"/>
                <w:szCs w:val="22"/>
              </w:rPr>
            </w:pPr>
            <w:r w:rsidRPr="00C44CE1">
              <w:rPr>
                <w:color w:val="000000"/>
                <w:sz w:val="22"/>
                <w:szCs w:val="22"/>
              </w:rPr>
              <w:t>Eğitim Düzeyi</w:t>
            </w:r>
          </w:p>
        </w:tc>
        <w:tc>
          <w:tcPr>
            <w:tcW w:w="7223" w:type="dxa"/>
            <w:gridSpan w:val="2"/>
            <w:tcBorders>
              <w:top w:val="nil"/>
              <w:left w:val="nil"/>
              <w:bottom w:val="single" w:sz="4" w:space="0" w:color="auto"/>
              <w:right w:val="single" w:sz="8" w:space="0" w:color="auto"/>
            </w:tcBorders>
            <w:shd w:val="clear" w:color="auto" w:fill="auto"/>
            <w:noWrap/>
            <w:vAlign w:val="center"/>
          </w:tcPr>
          <w:p w:rsidR="00566D4F" w:rsidRPr="00C047FD" w:rsidRDefault="00352FF6" w:rsidP="00A75CF9">
            <w:pPr>
              <w:rPr>
                <w:color w:val="000000"/>
                <w:sz w:val="22"/>
                <w:szCs w:val="22"/>
              </w:rPr>
            </w:pPr>
            <w:r>
              <w:rPr>
                <w:color w:val="000000"/>
                <w:sz w:val="22"/>
                <w:szCs w:val="22"/>
              </w:rPr>
              <w:t>Lisans</w:t>
            </w:r>
          </w:p>
        </w:tc>
      </w:tr>
      <w:tr w:rsidR="00566D4F" w:rsidRPr="00C44CE1" w:rsidTr="008269FD">
        <w:trPr>
          <w:trHeight w:val="1106"/>
          <w:jc w:val="center"/>
        </w:trPr>
        <w:tc>
          <w:tcPr>
            <w:tcW w:w="2406" w:type="dxa"/>
            <w:tcBorders>
              <w:top w:val="nil"/>
              <w:left w:val="single" w:sz="8" w:space="0" w:color="auto"/>
              <w:bottom w:val="single" w:sz="4" w:space="0" w:color="auto"/>
              <w:right w:val="single" w:sz="4" w:space="0" w:color="auto"/>
            </w:tcBorders>
            <w:shd w:val="clear" w:color="auto" w:fill="auto"/>
            <w:noWrap/>
            <w:vAlign w:val="center"/>
            <w:hideMark/>
          </w:tcPr>
          <w:p w:rsidR="00566D4F" w:rsidRPr="00C44CE1" w:rsidRDefault="00566D4F" w:rsidP="00A75CF9">
            <w:pPr>
              <w:rPr>
                <w:color w:val="000000"/>
                <w:sz w:val="22"/>
                <w:szCs w:val="22"/>
              </w:rPr>
            </w:pPr>
            <w:r w:rsidRPr="00C44CE1">
              <w:rPr>
                <w:color w:val="000000"/>
                <w:sz w:val="22"/>
                <w:szCs w:val="22"/>
              </w:rPr>
              <w:t>Gerekli Hizmet Süresi</w:t>
            </w:r>
          </w:p>
        </w:tc>
        <w:tc>
          <w:tcPr>
            <w:tcW w:w="7223" w:type="dxa"/>
            <w:gridSpan w:val="2"/>
            <w:tcBorders>
              <w:top w:val="nil"/>
              <w:left w:val="nil"/>
              <w:bottom w:val="single" w:sz="4" w:space="0" w:color="auto"/>
              <w:right w:val="single" w:sz="8" w:space="0" w:color="auto"/>
            </w:tcBorders>
            <w:shd w:val="clear" w:color="auto" w:fill="auto"/>
            <w:vAlign w:val="center"/>
            <w:hideMark/>
          </w:tcPr>
          <w:p w:rsidR="00566D4F" w:rsidRPr="009005C7" w:rsidRDefault="008D0446" w:rsidP="00A75CF9">
            <w:pPr>
              <w:jc w:val="both"/>
              <w:rPr>
                <w:color w:val="000000"/>
              </w:rPr>
            </w:pPr>
            <w:r w:rsidRPr="002C3B7E">
              <w:rPr>
                <w:color w:val="000000"/>
                <w:sz w:val="22"/>
              </w:rPr>
              <w:t>657 Sayılı Devlet Memurları Kanunu</w:t>
            </w:r>
            <w:r w:rsidR="009005C7" w:rsidRPr="002C3B7E">
              <w:rPr>
                <w:color w:val="000000"/>
                <w:sz w:val="22"/>
              </w:rPr>
              <w:t xml:space="preserve">, </w:t>
            </w:r>
            <w:r w:rsidR="009005C7" w:rsidRPr="002C3B7E">
              <w:rPr>
                <w:sz w:val="22"/>
              </w:rPr>
              <w:t>2547 Sayılı Yükseköğretim Kanunu.</w:t>
            </w:r>
            <w:r w:rsidR="009005C7" w:rsidRPr="002C3B7E">
              <w:rPr>
                <w:color w:val="000000"/>
                <w:sz w:val="22"/>
              </w:rPr>
              <w:t xml:space="preserve"> </w:t>
            </w:r>
          </w:p>
        </w:tc>
      </w:tr>
      <w:tr w:rsidR="00E313AE" w:rsidRPr="00C44CE1" w:rsidTr="00A75CF9">
        <w:trPr>
          <w:trHeight w:val="439"/>
          <w:jc w:val="center"/>
        </w:trPr>
        <w:tc>
          <w:tcPr>
            <w:tcW w:w="9629" w:type="dxa"/>
            <w:gridSpan w:val="3"/>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E313AE" w:rsidRPr="00C44CE1" w:rsidRDefault="008637F0" w:rsidP="00B24A95">
            <w:pPr>
              <w:rPr>
                <w:b/>
                <w:bCs/>
                <w:color w:val="000000"/>
                <w:sz w:val="22"/>
                <w:szCs w:val="22"/>
              </w:rPr>
            </w:pPr>
            <w:bookmarkStart w:id="0" w:name="_GoBack"/>
            <w:bookmarkEnd w:id="0"/>
            <w:r w:rsidRPr="00C44CE1">
              <w:rPr>
                <w:b/>
                <w:bCs/>
                <w:color w:val="000000"/>
                <w:sz w:val="22"/>
                <w:szCs w:val="22"/>
              </w:rPr>
              <w:t>C</w:t>
            </w:r>
            <w:r w:rsidR="00E313AE" w:rsidRPr="00C44CE1">
              <w:rPr>
                <w:b/>
                <w:bCs/>
                <w:color w:val="000000"/>
                <w:sz w:val="22"/>
                <w:szCs w:val="22"/>
              </w:rPr>
              <w:t>. GÖREV / İŞLERE İLİŞKİN BİLGİLER</w:t>
            </w:r>
          </w:p>
        </w:tc>
      </w:tr>
      <w:tr w:rsidR="00566D4F" w:rsidRPr="00C44CE1" w:rsidTr="008269FD">
        <w:trPr>
          <w:trHeight w:val="1500"/>
          <w:jc w:val="center"/>
        </w:trPr>
        <w:tc>
          <w:tcPr>
            <w:tcW w:w="2406" w:type="dxa"/>
            <w:tcBorders>
              <w:top w:val="nil"/>
              <w:left w:val="single" w:sz="8" w:space="0" w:color="auto"/>
              <w:bottom w:val="single" w:sz="4" w:space="0" w:color="auto"/>
              <w:right w:val="single" w:sz="4" w:space="0" w:color="auto"/>
            </w:tcBorders>
            <w:shd w:val="clear" w:color="auto" w:fill="auto"/>
            <w:noWrap/>
            <w:vAlign w:val="center"/>
            <w:hideMark/>
          </w:tcPr>
          <w:p w:rsidR="00566D4F" w:rsidRPr="00C44CE1" w:rsidRDefault="00566D4F" w:rsidP="00A75CF9">
            <w:pPr>
              <w:rPr>
                <w:color w:val="000000"/>
                <w:sz w:val="22"/>
                <w:szCs w:val="22"/>
              </w:rPr>
            </w:pPr>
            <w:r w:rsidRPr="00C44CE1">
              <w:rPr>
                <w:color w:val="000000"/>
                <w:sz w:val="22"/>
                <w:szCs w:val="22"/>
              </w:rPr>
              <w:t>Görevin Kısa Tanımı</w:t>
            </w:r>
          </w:p>
        </w:tc>
        <w:tc>
          <w:tcPr>
            <w:tcW w:w="7223" w:type="dxa"/>
            <w:gridSpan w:val="2"/>
            <w:tcBorders>
              <w:top w:val="nil"/>
              <w:left w:val="nil"/>
              <w:bottom w:val="single" w:sz="4" w:space="0" w:color="auto"/>
              <w:right w:val="single" w:sz="8" w:space="0" w:color="auto"/>
            </w:tcBorders>
            <w:shd w:val="clear" w:color="auto" w:fill="auto"/>
            <w:vAlign w:val="center"/>
          </w:tcPr>
          <w:p w:rsidR="00566D4F" w:rsidRPr="00C00DBF" w:rsidRDefault="004F39DA" w:rsidP="00A75CF9">
            <w:pPr>
              <w:pStyle w:val="ListeParagraf"/>
              <w:spacing w:line="240" w:lineRule="auto"/>
              <w:ind w:left="215" w:hanging="142"/>
              <w:jc w:val="both"/>
              <w:rPr>
                <w:rFonts w:ascii="Times New Roman" w:eastAsia="Times New Roman" w:hAnsi="Times New Roman" w:cs="Times New Roman"/>
              </w:rPr>
            </w:pPr>
            <w:proofErr w:type="gramStart"/>
            <w:r>
              <w:rPr>
                <w:rFonts w:ascii="Times New Roman" w:eastAsia="Times New Roman" w:hAnsi="Times New Roman" w:cs="Times New Roman"/>
              </w:rPr>
              <w:t>Daire Başkanlığı’nın Şube bazındaki faaliyetlerini düzenlemek.</w:t>
            </w:r>
            <w:proofErr w:type="gramEnd"/>
          </w:p>
        </w:tc>
      </w:tr>
      <w:tr w:rsidR="00566D4F" w:rsidRPr="00D86832" w:rsidTr="008269FD">
        <w:trPr>
          <w:trHeight w:val="2475"/>
          <w:jc w:val="center"/>
        </w:trPr>
        <w:tc>
          <w:tcPr>
            <w:tcW w:w="2406" w:type="dxa"/>
            <w:tcBorders>
              <w:top w:val="nil"/>
              <w:left w:val="single" w:sz="8" w:space="0" w:color="auto"/>
              <w:bottom w:val="nil"/>
              <w:right w:val="single" w:sz="4" w:space="0" w:color="auto"/>
            </w:tcBorders>
            <w:shd w:val="clear" w:color="auto" w:fill="auto"/>
            <w:noWrap/>
            <w:vAlign w:val="center"/>
            <w:hideMark/>
          </w:tcPr>
          <w:p w:rsidR="00566D4F" w:rsidRPr="00D86832" w:rsidRDefault="00566D4F" w:rsidP="00A75CF9">
            <w:pPr>
              <w:rPr>
                <w:color w:val="000000"/>
                <w:sz w:val="22"/>
                <w:szCs w:val="22"/>
              </w:rPr>
            </w:pPr>
            <w:r w:rsidRPr="00D86832">
              <w:rPr>
                <w:color w:val="000000"/>
                <w:sz w:val="22"/>
                <w:szCs w:val="22"/>
              </w:rPr>
              <w:t>Görev / Yetki ve Sorumlulukları</w:t>
            </w:r>
          </w:p>
        </w:tc>
        <w:tc>
          <w:tcPr>
            <w:tcW w:w="7223" w:type="dxa"/>
            <w:gridSpan w:val="2"/>
            <w:tcBorders>
              <w:top w:val="nil"/>
              <w:left w:val="nil"/>
              <w:bottom w:val="nil"/>
              <w:right w:val="single" w:sz="8" w:space="0" w:color="auto"/>
            </w:tcBorders>
            <w:shd w:val="clear" w:color="auto" w:fill="auto"/>
            <w:noWrap/>
            <w:vAlign w:val="center"/>
          </w:tcPr>
          <w:p w:rsidR="00BE27E1" w:rsidRPr="00C22483" w:rsidRDefault="00BE27E1" w:rsidP="00BE27E1">
            <w:pPr>
              <w:pStyle w:val="TableParagraph"/>
              <w:numPr>
                <w:ilvl w:val="0"/>
                <w:numId w:val="22"/>
              </w:numPr>
              <w:tabs>
                <w:tab w:val="left" w:pos="622"/>
              </w:tabs>
              <w:spacing w:line="232" w:lineRule="auto"/>
              <w:ind w:right="2"/>
              <w:jc w:val="both"/>
            </w:pPr>
            <w:proofErr w:type="gramStart"/>
            <w:r w:rsidRPr="00096873">
              <w:t xml:space="preserve">Hizmetlerinin etkili, verimli ve süratli bir şekilde sunulmasını sağlamak konusunda </w:t>
            </w:r>
            <w:r w:rsidRPr="00C22483">
              <w:t>amirine</w:t>
            </w:r>
            <w:r w:rsidRPr="00096873">
              <w:t xml:space="preserve"> </w:t>
            </w:r>
            <w:r w:rsidRPr="00C22483">
              <w:t>yardımcı</w:t>
            </w:r>
            <w:r w:rsidRPr="00096873">
              <w:t xml:space="preserve"> </w:t>
            </w:r>
            <w:r w:rsidRPr="00C22483">
              <w:t>olmak.</w:t>
            </w:r>
            <w:proofErr w:type="gramEnd"/>
          </w:p>
          <w:p w:rsidR="00BE27E1" w:rsidRPr="00C22483" w:rsidRDefault="00BE27E1" w:rsidP="00BE27E1">
            <w:pPr>
              <w:pStyle w:val="TableParagraph"/>
              <w:numPr>
                <w:ilvl w:val="0"/>
                <w:numId w:val="22"/>
              </w:numPr>
              <w:tabs>
                <w:tab w:val="left" w:pos="622"/>
              </w:tabs>
              <w:spacing w:before="4" w:line="284" w:lineRule="exact"/>
              <w:ind w:right="2"/>
              <w:jc w:val="both"/>
            </w:pPr>
            <w:r w:rsidRPr="00096873">
              <w:t xml:space="preserve">Birimi ile ilgili yazı, tutanak ve formları teslim almak, gerekli cevapları yazmak, paraf sonrası amirine sunmak, yazışmaları sınıflandırılarak standart dosya planına göre </w:t>
            </w:r>
            <w:proofErr w:type="spellStart"/>
            <w:r w:rsidRPr="00096873">
              <w:t>dosyalatıp</w:t>
            </w:r>
            <w:proofErr w:type="spellEnd"/>
            <w:r w:rsidRPr="00096873">
              <w:t>, arşiv sistemine göre korunmasını sağlamak.</w:t>
            </w:r>
          </w:p>
          <w:p w:rsidR="00BE27E1" w:rsidRPr="00C22483" w:rsidRDefault="00BE27E1" w:rsidP="00960C6F">
            <w:pPr>
              <w:pStyle w:val="TableParagraph"/>
              <w:numPr>
                <w:ilvl w:val="0"/>
                <w:numId w:val="22"/>
              </w:numPr>
              <w:tabs>
                <w:tab w:val="left" w:pos="622"/>
              </w:tabs>
              <w:spacing w:line="237" w:lineRule="auto"/>
              <w:ind w:right="2"/>
              <w:jc w:val="both"/>
            </w:pPr>
            <w:r w:rsidRPr="00096873">
              <w:t>Kanunlara ve Bakanlıkça belirlenen standartlara aykırı olmamak şartıyla, idarece gerekli</w:t>
            </w:r>
            <w:r w:rsidR="00D26EDC" w:rsidRPr="00096873">
              <w:t xml:space="preserve"> </w:t>
            </w:r>
            <w:r w:rsidRPr="00096873">
              <w:t xml:space="preserve">görülen her türlü yöntem, süreç ve özellikli işlemlere ilişkin standartlar hazırlanması ve </w:t>
            </w:r>
            <w:r w:rsidRPr="00C22483">
              <w:t>amirinin</w:t>
            </w:r>
            <w:r w:rsidRPr="00096873">
              <w:t xml:space="preserve"> </w:t>
            </w:r>
            <w:r w:rsidRPr="00C22483">
              <w:t>onayına</w:t>
            </w:r>
            <w:r w:rsidRPr="00096873">
              <w:t xml:space="preserve"> </w:t>
            </w:r>
            <w:r w:rsidRPr="00C22483">
              <w:t>sunulması.</w:t>
            </w:r>
          </w:p>
          <w:p w:rsidR="00BE27E1" w:rsidRPr="00C22483" w:rsidRDefault="00BE27E1" w:rsidP="00BE27E1">
            <w:pPr>
              <w:pStyle w:val="TableParagraph"/>
              <w:numPr>
                <w:ilvl w:val="0"/>
                <w:numId w:val="22"/>
              </w:numPr>
              <w:tabs>
                <w:tab w:val="left" w:pos="622"/>
              </w:tabs>
              <w:spacing w:line="284" w:lineRule="exact"/>
              <w:ind w:right="1"/>
              <w:jc w:val="both"/>
            </w:pPr>
            <w:r w:rsidRPr="00096873">
              <w:t>Biriminde, yapılan toplantılara mazeretleri haricinde düzenli olarak katılmak, bu toplantılarda, birim faaliyetleri ve gerçekleştirilen işlemleri, sorunları, görüş ve önerilerini sunarak, bilgi paylaşımını, işbirliği ve uyumu sağlamak.</w:t>
            </w:r>
          </w:p>
          <w:p w:rsidR="00BE27E1" w:rsidRPr="00C22483" w:rsidRDefault="00BE27E1" w:rsidP="00560C27">
            <w:pPr>
              <w:pStyle w:val="TableParagraph"/>
              <w:numPr>
                <w:ilvl w:val="0"/>
                <w:numId w:val="22"/>
              </w:numPr>
              <w:tabs>
                <w:tab w:val="left" w:pos="622"/>
              </w:tabs>
              <w:spacing w:line="237" w:lineRule="auto"/>
              <w:ind w:right="1"/>
              <w:jc w:val="both"/>
            </w:pPr>
            <w:r w:rsidRPr="00096873">
              <w:t>Bütün büro makineleri ve demirbaşları her türlü hasara karşı korunması için gerekli</w:t>
            </w:r>
            <w:r w:rsidR="00D26EDC" w:rsidRPr="00096873">
              <w:t xml:space="preserve"> </w:t>
            </w:r>
            <w:r w:rsidRPr="00096873">
              <w:t>tedbirleri almak, mevcut araç, gereç ve her türlü malzemenin yerinde ve ekonomik kullanılmasını sağlamak konusunda amirlerine yardımcı olmak.</w:t>
            </w:r>
          </w:p>
          <w:p w:rsidR="00BE27E1" w:rsidRPr="00C22483" w:rsidRDefault="00BE27E1" w:rsidP="00096873">
            <w:pPr>
              <w:pStyle w:val="TableParagraph"/>
              <w:numPr>
                <w:ilvl w:val="0"/>
                <w:numId w:val="22"/>
              </w:numPr>
              <w:tabs>
                <w:tab w:val="left" w:pos="622"/>
              </w:tabs>
              <w:spacing w:line="237" w:lineRule="auto"/>
              <w:ind w:right="2"/>
              <w:jc w:val="both"/>
            </w:pPr>
            <w:r w:rsidRPr="00096873">
              <w:t xml:space="preserve">Biriminim gereksinimi olan hizmetlerin, her türlü kırtasiye vb. malzemelerinin alınmasını, faks, fotokopi makinesi, bilgisayar vb. demirbaşların korunması ve bakımlarının yapılmasını bunlara ait kayıtların tutulmasını sağlamak, hizmet ve malzeme alımlarıyla ilgili </w:t>
            </w:r>
            <w:r w:rsidRPr="00096873">
              <w:lastRenderedPageBreak/>
              <w:t>olarak amirine öneriler sunmak.</w:t>
            </w:r>
          </w:p>
          <w:p w:rsidR="00BE27E1" w:rsidRPr="00C22483" w:rsidRDefault="00BE27E1" w:rsidP="00096873">
            <w:pPr>
              <w:pStyle w:val="TableParagraph"/>
              <w:numPr>
                <w:ilvl w:val="0"/>
                <w:numId w:val="22"/>
              </w:numPr>
              <w:tabs>
                <w:tab w:val="left" w:pos="622"/>
              </w:tabs>
              <w:spacing w:line="237" w:lineRule="auto"/>
              <w:ind w:right="2"/>
              <w:jc w:val="both"/>
            </w:pPr>
            <w:r w:rsidRPr="00096873">
              <w:t>Biriminin çalışma düzeni ile ilgili değişiklikler konusunda amirine öneride bulunmak,</w:t>
            </w:r>
          </w:p>
          <w:p w:rsidR="00BE27E1" w:rsidRPr="00C22483" w:rsidRDefault="00BE27E1" w:rsidP="00096873">
            <w:pPr>
              <w:pStyle w:val="TableParagraph"/>
              <w:numPr>
                <w:ilvl w:val="0"/>
                <w:numId w:val="22"/>
              </w:numPr>
              <w:tabs>
                <w:tab w:val="left" w:pos="622"/>
              </w:tabs>
              <w:spacing w:line="237" w:lineRule="auto"/>
              <w:ind w:right="2"/>
              <w:jc w:val="both"/>
            </w:pPr>
            <w:r w:rsidRPr="00096873">
              <w:t xml:space="preserve">Uygulamalarda görülen aksaklık ve sorunları giderici önlemleri almak ve yetkisi dışında </w:t>
            </w:r>
            <w:r w:rsidRPr="00C22483">
              <w:t>olanlar</w:t>
            </w:r>
            <w:r w:rsidRPr="00096873">
              <w:t xml:space="preserve"> </w:t>
            </w:r>
            <w:r w:rsidRPr="00C22483">
              <w:t>için</w:t>
            </w:r>
            <w:r w:rsidRPr="00096873">
              <w:t xml:space="preserve"> </w:t>
            </w:r>
            <w:r w:rsidRPr="00C22483">
              <w:t>gerekli</w:t>
            </w:r>
            <w:r w:rsidRPr="00096873">
              <w:t xml:space="preserve"> </w:t>
            </w:r>
            <w:r w:rsidRPr="00C22483">
              <w:t>önerilerde</w:t>
            </w:r>
            <w:r w:rsidRPr="00096873">
              <w:t xml:space="preserve"> </w:t>
            </w:r>
            <w:r w:rsidRPr="00C22483">
              <w:t>bulunmak.</w:t>
            </w:r>
          </w:p>
          <w:p w:rsidR="00BE27E1" w:rsidRPr="00C22483" w:rsidRDefault="00BE27E1" w:rsidP="00096873">
            <w:pPr>
              <w:pStyle w:val="TableParagraph"/>
              <w:numPr>
                <w:ilvl w:val="0"/>
                <w:numId w:val="22"/>
              </w:numPr>
              <w:tabs>
                <w:tab w:val="left" w:pos="622"/>
              </w:tabs>
              <w:spacing w:line="237" w:lineRule="auto"/>
              <w:ind w:right="2"/>
              <w:jc w:val="both"/>
            </w:pPr>
            <w:r w:rsidRPr="00096873">
              <w:t>Personel tayini, nakil, görev, terfii, asalet onayı, işten ayrılma ve diğer özlük hakları ile eğitim gereksinimine ilişkin işlemlerde amirine görüş ve önerilerini sunmak.</w:t>
            </w:r>
          </w:p>
          <w:p w:rsidR="00BE27E1" w:rsidRPr="00C22483" w:rsidRDefault="00BE27E1" w:rsidP="00096873">
            <w:pPr>
              <w:pStyle w:val="TableParagraph"/>
              <w:numPr>
                <w:ilvl w:val="0"/>
                <w:numId w:val="22"/>
              </w:numPr>
              <w:tabs>
                <w:tab w:val="left" w:pos="622"/>
              </w:tabs>
              <w:spacing w:line="237" w:lineRule="auto"/>
              <w:ind w:right="2"/>
              <w:jc w:val="both"/>
            </w:pPr>
            <w:proofErr w:type="gramStart"/>
            <w:r w:rsidRPr="00096873">
              <w:t>Personele amirinin bilgisi doğrultusunda iş vermek, yaptıkları işleri denetlemek,</w:t>
            </w:r>
            <w:r w:rsidR="00D26EDC" w:rsidRPr="00096873">
              <w:t xml:space="preserve"> </w:t>
            </w:r>
            <w:r w:rsidRPr="00096873">
              <w:t>gerektiğinde uyarmak, bilgi ve rapor istemek.</w:t>
            </w:r>
            <w:proofErr w:type="gramEnd"/>
          </w:p>
          <w:p w:rsidR="00BE27E1" w:rsidRPr="00C22483" w:rsidRDefault="00BE27E1" w:rsidP="00096873">
            <w:pPr>
              <w:pStyle w:val="TableParagraph"/>
              <w:numPr>
                <w:ilvl w:val="0"/>
                <w:numId w:val="22"/>
              </w:numPr>
              <w:tabs>
                <w:tab w:val="left" w:pos="622"/>
              </w:tabs>
              <w:spacing w:line="237" w:lineRule="auto"/>
              <w:ind w:right="2"/>
              <w:jc w:val="both"/>
            </w:pPr>
            <w:r w:rsidRPr="00096873">
              <w:t>Personelinin eğitim ve diğer yollarla geliştirilmesini sağlamak, gerekli nitelikleri kazanması ve gerekli bilgileri edinebilmesi için eğitim ihtiyaçlarını tespit etmek ve eğitimlerin gerçekleşmesi için girişimlerde bulunmak, çalışmalar yapmak.</w:t>
            </w:r>
          </w:p>
          <w:p w:rsidR="00BE27E1" w:rsidRPr="00C22483" w:rsidRDefault="00BE27E1" w:rsidP="00096873">
            <w:pPr>
              <w:pStyle w:val="TableParagraph"/>
              <w:numPr>
                <w:ilvl w:val="0"/>
                <w:numId w:val="22"/>
              </w:numPr>
              <w:tabs>
                <w:tab w:val="left" w:pos="622"/>
              </w:tabs>
              <w:spacing w:line="237" w:lineRule="auto"/>
              <w:ind w:right="2"/>
              <w:jc w:val="both"/>
            </w:pPr>
            <w:r w:rsidRPr="00096873">
              <w:t>Kendisi de dâhil olmak üzere, personelinin herhangi bir nedenle, işyerinden kısa veya uzun süreli olarak ayrılması halinde, kimlerin söz konusu işleri yapacaklarını belirlemek.</w:t>
            </w:r>
          </w:p>
          <w:p w:rsidR="00BE27E1" w:rsidRPr="00C22483" w:rsidRDefault="00BE27E1" w:rsidP="00096873">
            <w:pPr>
              <w:pStyle w:val="TableParagraph"/>
              <w:numPr>
                <w:ilvl w:val="0"/>
                <w:numId w:val="22"/>
              </w:numPr>
              <w:tabs>
                <w:tab w:val="left" w:pos="622"/>
              </w:tabs>
              <w:spacing w:line="237" w:lineRule="auto"/>
              <w:ind w:right="2"/>
              <w:jc w:val="both"/>
            </w:pPr>
            <w:r w:rsidRPr="00096873">
              <w:t>Görevlendirilmesi halinde amirinin yerine vekâlet etmek.</w:t>
            </w:r>
          </w:p>
          <w:p w:rsidR="00BE27E1" w:rsidRPr="00C22483" w:rsidRDefault="00BE27E1" w:rsidP="00096873">
            <w:pPr>
              <w:pStyle w:val="TableParagraph"/>
              <w:numPr>
                <w:ilvl w:val="0"/>
                <w:numId w:val="22"/>
              </w:numPr>
              <w:tabs>
                <w:tab w:val="left" w:pos="622"/>
              </w:tabs>
              <w:spacing w:line="237" w:lineRule="auto"/>
              <w:ind w:right="2"/>
              <w:jc w:val="both"/>
            </w:pPr>
            <w:r w:rsidRPr="00096873">
              <w:t>Kurum tarafından planlanan hedeflere ulaşılmasına katkıda bulunmak üzere görev alanı ile ilgili konularda kendini yetiştirmek.</w:t>
            </w:r>
          </w:p>
          <w:p w:rsidR="00BE27E1" w:rsidRPr="00C22483" w:rsidRDefault="00BE27E1" w:rsidP="00096873">
            <w:pPr>
              <w:pStyle w:val="TableParagraph"/>
              <w:numPr>
                <w:ilvl w:val="0"/>
                <w:numId w:val="22"/>
              </w:numPr>
              <w:tabs>
                <w:tab w:val="left" w:pos="622"/>
              </w:tabs>
              <w:spacing w:line="237" w:lineRule="auto"/>
              <w:ind w:right="2"/>
              <w:jc w:val="both"/>
            </w:pPr>
            <w:r w:rsidRPr="00096873">
              <w:t>Konusu ile ilgili seminer, konferans ve kongre gibi etkinliklere katılmak, gerekirse bildiriler sunmak veya gerekirse takip etmek.</w:t>
            </w:r>
          </w:p>
          <w:p w:rsidR="00BE27E1" w:rsidRPr="00C22483" w:rsidRDefault="00BE27E1" w:rsidP="00096873">
            <w:pPr>
              <w:pStyle w:val="TableParagraph"/>
              <w:numPr>
                <w:ilvl w:val="0"/>
                <w:numId w:val="22"/>
              </w:numPr>
              <w:tabs>
                <w:tab w:val="left" w:pos="622"/>
              </w:tabs>
              <w:spacing w:line="237" w:lineRule="auto"/>
              <w:ind w:right="2"/>
              <w:jc w:val="both"/>
            </w:pPr>
            <w:r w:rsidRPr="00096873">
              <w:t xml:space="preserve">Görevlendirildiği komisyon vb. çalışma gruplarında yer almak, rapor veya projeler </w:t>
            </w:r>
            <w:r w:rsidRPr="00C22483">
              <w:t>hazırlamak.</w:t>
            </w:r>
          </w:p>
          <w:p w:rsidR="00BE27E1" w:rsidRPr="00C22483" w:rsidRDefault="00BE27E1" w:rsidP="00096873">
            <w:pPr>
              <w:pStyle w:val="TableParagraph"/>
              <w:numPr>
                <w:ilvl w:val="0"/>
                <w:numId w:val="22"/>
              </w:numPr>
              <w:tabs>
                <w:tab w:val="left" w:pos="622"/>
              </w:tabs>
              <w:spacing w:line="237" w:lineRule="auto"/>
              <w:ind w:right="2"/>
              <w:jc w:val="both"/>
            </w:pPr>
            <w:r w:rsidRPr="00096873">
              <w:t>İşyerinde disiplinli bir çalışma ortamı yaratmak.</w:t>
            </w:r>
          </w:p>
          <w:p w:rsidR="00BE27E1" w:rsidRPr="00C22483" w:rsidRDefault="00BE27E1" w:rsidP="00096873">
            <w:pPr>
              <w:pStyle w:val="TableParagraph"/>
              <w:numPr>
                <w:ilvl w:val="0"/>
                <w:numId w:val="22"/>
              </w:numPr>
              <w:tabs>
                <w:tab w:val="left" w:pos="622"/>
              </w:tabs>
              <w:spacing w:line="237" w:lineRule="auto"/>
              <w:ind w:right="2"/>
              <w:jc w:val="both"/>
            </w:pPr>
            <w:r w:rsidRPr="00096873">
              <w:t>Birim personeli tarafından incelenen veya incelenmesi kendisine ait olan işlem ve konuları inceleyerek sonuca bağlamak.</w:t>
            </w:r>
          </w:p>
          <w:p w:rsidR="00BE27E1" w:rsidRPr="00C22483" w:rsidRDefault="00BE27E1" w:rsidP="00096873">
            <w:pPr>
              <w:pStyle w:val="TableParagraph"/>
              <w:numPr>
                <w:ilvl w:val="0"/>
                <w:numId w:val="22"/>
              </w:numPr>
              <w:tabs>
                <w:tab w:val="left" w:pos="622"/>
              </w:tabs>
              <w:spacing w:line="237" w:lineRule="auto"/>
              <w:ind w:right="2"/>
              <w:jc w:val="both"/>
            </w:pPr>
            <w:r w:rsidRPr="00096873">
              <w:t>Uygulamada karşılaşılan güçlük ve tıkanıklıkları gidermek, gereken tedbirleri almak ve uygulamak, yetkisi dışında kalanlar için amirine öneride bulunmak.</w:t>
            </w:r>
          </w:p>
          <w:p w:rsidR="00BE27E1" w:rsidRPr="00C22483" w:rsidRDefault="00BE27E1" w:rsidP="00096873">
            <w:pPr>
              <w:pStyle w:val="TableParagraph"/>
              <w:numPr>
                <w:ilvl w:val="0"/>
                <w:numId w:val="22"/>
              </w:numPr>
              <w:tabs>
                <w:tab w:val="left" w:pos="622"/>
              </w:tabs>
              <w:spacing w:line="237" w:lineRule="auto"/>
              <w:ind w:right="2"/>
              <w:jc w:val="both"/>
            </w:pPr>
            <w:r w:rsidRPr="00096873">
              <w:t xml:space="preserve">Birimlerinin görevlerinin yerinde ve zamanında yerine getirilmesinden amirlerine karşı </w:t>
            </w:r>
            <w:r w:rsidRPr="00C22483">
              <w:t>sorumludur.</w:t>
            </w:r>
          </w:p>
          <w:p w:rsidR="008163DA" w:rsidRDefault="00BE27E1" w:rsidP="00096873">
            <w:pPr>
              <w:pStyle w:val="TableParagraph"/>
              <w:numPr>
                <w:ilvl w:val="0"/>
                <w:numId w:val="22"/>
              </w:numPr>
              <w:tabs>
                <w:tab w:val="left" w:pos="622"/>
              </w:tabs>
              <w:spacing w:line="237" w:lineRule="auto"/>
              <w:ind w:right="2"/>
              <w:jc w:val="both"/>
            </w:pPr>
            <w:r w:rsidRPr="00096873">
              <w:t xml:space="preserve">Görevini ilgili mevzuatlar, kalite yönetim sistem politika hedefleri ve </w:t>
            </w:r>
            <w:proofErr w:type="gramStart"/>
            <w:r w:rsidRPr="00096873">
              <w:t>prosedürlerine</w:t>
            </w:r>
            <w:proofErr w:type="gramEnd"/>
            <w:r w:rsidRPr="00096873">
              <w:t xml:space="preserve"> ve iç kontrol sisteminin tanım ve politikalarına uygun olarak yürütür. Kalite ve iç kontrol yönetim sistemi dokümanlarında belirtilen ilave görev ve sorumlulukları yerine getirmek ve İş güvenliği ile ilgili uyarı ve talimatlara uymak.</w:t>
            </w:r>
          </w:p>
          <w:p w:rsidR="00BE27E1" w:rsidRPr="00C00DBF" w:rsidRDefault="00BE27E1" w:rsidP="00096873">
            <w:pPr>
              <w:pStyle w:val="TableParagraph"/>
              <w:numPr>
                <w:ilvl w:val="0"/>
                <w:numId w:val="22"/>
              </w:numPr>
              <w:tabs>
                <w:tab w:val="left" w:pos="622"/>
              </w:tabs>
              <w:spacing w:line="237" w:lineRule="auto"/>
              <w:ind w:right="2"/>
              <w:jc w:val="both"/>
            </w:pPr>
            <w:r w:rsidRPr="00096873">
              <w:t>Yöneticiler tarafından yazılı ve sözlü verilen diğer iş ve işlemleri yapmak.</w:t>
            </w:r>
          </w:p>
        </w:tc>
      </w:tr>
      <w:tr w:rsidR="00A75CF9" w:rsidTr="00A75C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575"/>
          <w:jc w:val="center"/>
        </w:trPr>
        <w:tc>
          <w:tcPr>
            <w:tcW w:w="4575" w:type="dxa"/>
            <w:gridSpan w:val="2"/>
          </w:tcPr>
          <w:p w:rsidR="00A75CF9" w:rsidRDefault="00A75CF9" w:rsidP="00A75CF9">
            <w:pPr>
              <w:jc w:val="both"/>
              <w:rPr>
                <w:color w:val="000000"/>
                <w:sz w:val="22"/>
                <w:szCs w:val="22"/>
              </w:rPr>
            </w:pPr>
          </w:p>
          <w:p w:rsidR="00A75CF9" w:rsidRDefault="00A75CF9" w:rsidP="00A75CF9">
            <w:pPr>
              <w:jc w:val="both"/>
              <w:rPr>
                <w:color w:val="000000"/>
                <w:sz w:val="22"/>
                <w:szCs w:val="22"/>
              </w:rPr>
            </w:pPr>
          </w:p>
          <w:p w:rsidR="00A75CF9" w:rsidRDefault="00A75CF9" w:rsidP="00A75CF9">
            <w:pPr>
              <w:jc w:val="both"/>
              <w:rPr>
                <w:color w:val="222222"/>
                <w:sz w:val="22"/>
                <w:szCs w:val="22"/>
              </w:rPr>
            </w:pPr>
            <w:r>
              <w:rPr>
                <w:color w:val="000000"/>
                <w:sz w:val="22"/>
                <w:szCs w:val="22"/>
              </w:rPr>
              <w:t>İlgili Dayanak Doküman/Mevzuat</w:t>
            </w:r>
          </w:p>
        </w:tc>
        <w:tc>
          <w:tcPr>
            <w:tcW w:w="5054" w:type="dxa"/>
          </w:tcPr>
          <w:p w:rsidR="00A75CF9" w:rsidRPr="00DA4BF3" w:rsidRDefault="00A75CF9" w:rsidP="00A75CF9">
            <w:pPr>
              <w:pStyle w:val="TableParagraph"/>
              <w:numPr>
                <w:ilvl w:val="0"/>
                <w:numId w:val="21"/>
              </w:numPr>
              <w:tabs>
                <w:tab w:val="left" w:pos="622"/>
              </w:tabs>
              <w:spacing w:line="232" w:lineRule="auto"/>
              <w:ind w:right="3"/>
              <w:jc w:val="left"/>
            </w:pPr>
            <w:r w:rsidRPr="00DA4BF3">
              <w:rPr>
                <w:w w:val="95"/>
              </w:rPr>
              <w:t>2547 Sayılı Yüksek Öğretim Kanunu.</w:t>
            </w:r>
          </w:p>
          <w:p w:rsidR="00A75CF9" w:rsidRPr="00DA4BF3" w:rsidRDefault="00A75CF9" w:rsidP="00A75CF9">
            <w:pPr>
              <w:pStyle w:val="TableParagraph"/>
              <w:numPr>
                <w:ilvl w:val="0"/>
                <w:numId w:val="21"/>
              </w:numPr>
              <w:tabs>
                <w:tab w:val="left" w:pos="622"/>
              </w:tabs>
              <w:spacing w:line="232" w:lineRule="auto"/>
              <w:ind w:right="3"/>
              <w:jc w:val="left"/>
            </w:pPr>
            <w:r w:rsidRPr="00DA4BF3">
              <w:t>657 Sayılı Devlet Memurları Kanunu.</w:t>
            </w:r>
          </w:p>
          <w:p w:rsidR="00A75CF9" w:rsidRDefault="00A75CF9" w:rsidP="00A75CF9">
            <w:pPr>
              <w:pStyle w:val="TableParagraph"/>
              <w:numPr>
                <w:ilvl w:val="0"/>
                <w:numId w:val="21"/>
              </w:numPr>
              <w:tabs>
                <w:tab w:val="left" w:pos="622"/>
              </w:tabs>
              <w:spacing w:line="232" w:lineRule="auto"/>
              <w:ind w:right="3"/>
              <w:jc w:val="left"/>
            </w:pPr>
            <w:r w:rsidRPr="00DA4BF3">
              <w:t>2914 sayılı Yüksek Öğretim Personel Kanunu.</w:t>
            </w:r>
          </w:p>
          <w:p w:rsidR="00A75CF9" w:rsidRDefault="00A75CF9" w:rsidP="00A75CF9">
            <w:pPr>
              <w:pStyle w:val="TableParagraph"/>
              <w:numPr>
                <w:ilvl w:val="0"/>
                <w:numId w:val="21"/>
              </w:numPr>
              <w:tabs>
                <w:tab w:val="left" w:pos="622"/>
              </w:tabs>
              <w:spacing w:line="232" w:lineRule="auto"/>
              <w:ind w:right="3"/>
              <w:jc w:val="left"/>
              <w:rPr>
                <w:color w:val="222222"/>
              </w:rPr>
            </w:pPr>
            <w:r>
              <w:t>124 Sayılı Yükseköğretim Üst Kuruluşları İle Yüksek Öğretim Kurumlarının İdari Teşkilatı Hakkında KHK.</w:t>
            </w:r>
          </w:p>
        </w:tc>
      </w:tr>
      <w:tr w:rsidR="007E1B42" w:rsidTr="00A75C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575"/>
          <w:jc w:val="center"/>
        </w:trPr>
        <w:tc>
          <w:tcPr>
            <w:tcW w:w="4575" w:type="dxa"/>
            <w:gridSpan w:val="2"/>
          </w:tcPr>
          <w:p w:rsidR="007E1B42" w:rsidRDefault="007E1B42" w:rsidP="007E1B42">
            <w:pPr>
              <w:pStyle w:val="TableParagraph"/>
              <w:spacing w:line="221" w:lineRule="exact"/>
              <w:ind w:left="1453" w:right="1438"/>
              <w:jc w:val="center"/>
              <w:rPr>
                <w:spacing w:val="-4"/>
              </w:rPr>
            </w:pPr>
          </w:p>
          <w:p w:rsidR="007E1B42" w:rsidRDefault="007E1B42" w:rsidP="007E1B42">
            <w:pPr>
              <w:pStyle w:val="TableParagraph"/>
              <w:spacing w:line="221" w:lineRule="exact"/>
              <w:ind w:left="1453" w:right="1438"/>
              <w:jc w:val="center"/>
              <w:rPr>
                <w:spacing w:val="-4"/>
              </w:rPr>
            </w:pPr>
            <w:r w:rsidRPr="007378A0">
              <w:rPr>
                <w:spacing w:val="-4"/>
              </w:rPr>
              <w:t>HAZIRLAYAN</w:t>
            </w:r>
          </w:p>
          <w:p w:rsidR="007E1B42" w:rsidRDefault="007E1B42" w:rsidP="007E1B42">
            <w:pPr>
              <w:pStyle w:val="TableParagraph"/>
              <w:spacing w:line="221" w:lineRule="exact"/>
              <w:ind w:left="1453" w:right="1438"/>
              <w:jc w:val="center"/>
              <w:rPr>
                <w:spacing w:val="-4"/>
              </w:rPr>
            </w:pPr>
            <w:proofErr w:type="gramStart"/>
            <w:r>
              <w:rPr>
                <w:spacing w:val="-4"/>
              </w:rPr>
              <w:t>….</w:t>
            </w:r>
            <w:proofErr w:type="gramEnd"/>
            <w:r>
              <w:rPr>
                <w:spacing w:val="-4"/>
              </w:rPr>
              <w:t>/…./2021</w:t>
            </w:r>
          </w:p>
          <w:p w:rsidR="007E1B42" w:rsidRDefault="007E1B42" w:rsidP="007E1B42">
            <w:pPr>
              <w:pStyle w:val="TableParagraph"/>
              <w:spacing w:line="221" w:lineRule="exact"/>
              <w:ind w:left="1453" w:right="1438"/>
              <w:jc w:val="center"/>
              <w:rPr>
                <w:spacing w:val="-4"/>
              </w:rPr>
            </w:pPr>
          </w:p>
          <w:p w:rsidR="007E1B42" w:rsidRDefault="007E1B42" w:rsidP="007E1B42">
            <w:pPr>
              <w:pStyle w:val="TableParagraph"/>
              <w:spacing w:line="221" w:lineRule="exact"/>
              <w:ind w:left="1453" w:right="1438"/>
              <w:jc w:val="center"/>
              <w:rPr>
                <w:spacing w:val="-4"/>
              </w:rPr>
            </w:pPr>
          </w:p>
          <w:p w:rsidR="007E1B42" w:rsidRPr="007E1B42" w:rsidRDefault="007E1B42" w:rsidP="007E1B42">
            <w:pPr>
              <w:pStyle w:val="TableParagraph"/>
              <w:spacing w:line="221" w:lineRule="exact"/>
              <w:ind w:left="1453" w:right="1438"/>
              <w:jc w:val="center"/>
              <w:rPr>
                <w:spacing w:val="-4"/>
              </w:rPr>
            </w:pPr>
            <w:r>
              <w:rPr>
                <w:spacing w:val="-4"/>
              </w:rPr>
              <w:t>İMZA</w:t>
            </w:r>
          </w:p>
        </w:tc>
        <w:tc>
          <w:tcPr>
            <w:tcW w:w="5054" w:type="dxa"/>
          </w:tcPr>
          <w:p w:rsidR="007E1B42" w:rsidRDefault="007E1B42" w:rsidP="007E1B42">
            <w:pPr>
              <w:pStyle w:val="TableParagraph"/>
              <w:spacing w:line="221" w:lineRule="exact"/>
              <w:ind w:left="1453" w:right="1438"/>
              <w:jc w:val="center"/>
              <w:rPr>
                <w:spacing w:val="-4"/>
              </w:rPr>
            </w:pPr>
          </w:p>
          <w:p w:rsidR="007E1B42" w:rsidRDefault="007E1B42" w:rsidP="007E1B42">
            <w:pPr>
              <w:pStyle w:val="TableParagraph"/>
              <w:spacing w:line="221" w:lineRule="exact"/>
              <w:ind w:left="1453" w:right="1438"/>
              <w:jc w:val="center"/>
              <w:rPr>
                <w:spacing w:val="-4"/>
              </w:rPr>
            </w:pPr>
            <w:r>
              <w:rPr>
                <w:spacing w:val="-4"/>
              </w:rPr>
              <w:t>ONAYLAYAN</w:t>
            </w:r>
          </w:p>
          <w:p w:rsidR="007E1B42" w:rsidRDefault="007E1B42" w:rsidP="007E1B42">
            <w:pPr>
              <w:pStyle w:val="TableParagraph"/>
              <w:spacing w:line="221" w:lineRule="exact"/>
              <w:ind w:left="1453" w:right="1438"/>
              <w:jc w:val="center"/>
              <w:rPr>
                <w:spacing w:val="-4"/>
              </w:rPr>
            </w:pPr>
            <w:proofErr w:type="gramStart"/>
            <w:r>
              <w:rPr>
                <w:spacing w:val="-4"/>
              </w:rPr>
              <w:t>….</w:t>
            </w:r>
            <w:proofErr w:type="gramEnd"/>
            <w:r>
              <w:rPr>
                <w:spacing w:val="-4"/>
              </w:rPr>
              <w:t>/…./2021</w:t>
            </w:r>
          </w:p>
          <w:p w:rsidR="007E1B42" w:rsidRDefault="007E1B42" w:rsidP="007E1B42">
            <w:pPr>
              <w:pStyle w:val="TableParagraph"/>
              <w:spacing w:line="221" w:lineRule="exact"/>
              <w:ind w:left="1453" w:right="1438"/>
              <w:jc w:val="center"/>
              <w:rPr>
                <w:spacing w:val="-4"/>
              </w:rPr>
            </w:pPr>
          </w:p>
          <w:p w:rsidR="007E1B42" w:rsidRDefault="007E1B42" w:rsidP="007E1B42">
            <w:pPr>
              <w:pStyle w:val="TableParagraph"/>
              <w:spacing w:line="221" w:lineRule="exact"/>
              <w:ind w:left="1453" w:right="1438"/>
              <w:jc w:val="center"/>
              <w:rPr>
                <w:spacing w:val="-4"/>
              </w:rPr>
            </w:pPr>
          </w:p>
          <w:p w:rsidR="007E1B42" w:rsidRPr="007E1B42" w:rsidRDefault="007E1B42" w:rsidP="007E1B42">
            <w:pPr>
              <w:pStyle w:val="TableParagraph"/>
              <w:spacing w:line="221" w:lineRule="exact"/>
              <w:ind w:left="1453" w:right="1438"/>
              <w:jc w:val="center"/>
              <w:rPr>
                <w:spacing w:val="-4"/>
              </w:rPr>
            </w:pPr>
            <w:r>
              <w:rPr>
                <w:spacing w:val="-4"/>
              </w:rPr>
              <w:t>İMZA</w:t>
            </w:r>
          </w:p>
        </w:tc>
      </w:tr>
    </w:tbl>
    <w:p w:rsidR="0068524E" w:rsidRPr="000D7FD4" w:rsidRDefault="0068524E" w:rsidP="00207311">
      <w:pPr>
        <w:rPr>
          <w:b/>
          <w:sz w:val="22"/>
          <w:szCs w:val="22"/>
        </w:rPr>
      </w:pPr>
    </w:p>
    <w:sectPr w:rsidR="0068524E" w:rsidRPr="000D7FD4" w:rsidSect="006A0C9B">
      <w:headerReference w:type="default" r:id="rId9"/>
      <w:footerReference w:type="even" r:id="rId10"/>
      <w:footerReference w:type="default" r:id="rId11"/>
      <w:pgSz w:w="11906" w:h="16838" w:code="9"/>
      <w:pgMar w:top="1134" w:right="1134" w:bottom="1134" w:left="1134" w:header="284" w:footer="0" w:gutter="0"/>
      <w:pgNumType w:start="1"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F6E" w:rsidRDefault="00EE0F6E" w:rsidP="003F4DE1">
      <w:r>
        <w:separator/>
      </w:r>
    </w:p>
  </w:endnote>
  <w:endnote w:type="continuationSeparator" w:id="0">
    <w:p w:rsidR="00EE0F6E" w:rsidRDefault="00EE0F6E" w:rsidP="003F4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SayfaNumaras"/>
      </w:rPr>
      <w:id w:val="-851416948"/>
      <w:docPartObj>
        <w:docPartGallery w:val="Page Numbers (Bottom of Page)"/>
        <w:docPartUnique/>
      </w:docPartObj>
    </w:sdtPr>
    <w:sdtEndPr>
      <w:rPr>
        <w:rStyle w:val="SayfaNumaras"/>
      </w:rPr>
    </w:sdtEndPr>
    <w:sdtContent>
      <w:p w:rsidR="00951CD0" w:rsidRDefault="00951CD0" w:rsidP="002E7007">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rsidR="00951CD0" w:rsidRDefault="00951CD0" w:rsidP="00951CD0">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B31" w:rsidRPr="00840D9F" w:rsidRDefault="00BE7B31" w:rsidP="00951CD0">
    <w:pPr>
      <w:pStyle w:val="Altbilgi"/>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F6E" w:rsidRDefault="00EE0F6E" w:rsidP="003F4DE1">
      <w:r>
        <w:separator/>
      </w:r>
    </w:p>
  </w:footnote>
  <w:footnote w:type="continuationSeparator" w:id="0">
    <w:p w:rsidR="00EE0F6E" w:rsidRDefault="00EE0F6E" w:rsidP="003F4D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
      <w:tblW w:w="9634" w:type="dxa"/>
      <w:tblLook w:val="04A0" w:firstRow="1" w:lastRow="0" w:firstColumn="1" w:lastColumn="0" w:noHBand="0" w:noVBand="1"/>
    </w:tblPr>
    <w:tblGrid>
      <w:gridCol w:w="1721"/>
      <w:gridCol w:w="4758"/>
      <w:gridCol w:w="1450"/>
      <w:gridCol w:w="1705"/>
    </w:tblGrid>
    <w:tr w:rsidR="003C1859" w:rsidTr="00F04723">
      <w:trPr>
        <w:trHeight w:val="332"/>
      </w:trPr>
      <w:tc>
        <w:tcPr>
          <w:tcW w:w="1932" w:type="dxa"/>
          <w:vMerge w:val="restart"/>
          <w:tcBorders>
            <w:top w:val="single" w:sz="4" w:space="0" w:color="auto"/>
            <w:left w:val="single" w:sz="4" w:space="0" w:color="auto"/>
            <w:bottom w:val="single" w:sz="4" w:space="0" w:color="auto"/>
            <w:right w:val="single" w:sz="4" w:space="0" w:color="auto"/>
          </w:tcBorders>
          <w:vAlign w:val="center"/>
          <w:hideMark/>
        </w:tcPr>
        <w:p w:rsidR="003C1859" w:rsidRDefault="00DD02FA" w:rsidP="003C1859">
          <w:pPr>
            <w:pStyle w:val="stbilgi"/>
            <w:jc w:val="center"/>
            <w:rPr>
              <w:sz w:val="20"/>
              <w:szCs w:val="20"/>
              <w:lang w:eastAsia="en-US"/>
            </w:rPr>
          </w:pPr>
          <w:r w:rsidRPr="00602659">
            <w:rPr>
              <w:noProof/>
            </w:rPr>
            <w:drawing>
              <wp:anchor distT="0" distB="0" distL="114300" distR="114300" simplePos="0" relativeHeight="251657216" behindDoc="0" locked="0" layoutInCell="1" allowOverlap="1" wp14:anchorId="4C271A8E" wp14:editId="13328498">
                <wp:simplePos x="0" y="0"/>
                <wp:positionH relativeFrom="column">
                  <wp:posOffset>5080</wp:posOffset>
                </wp:positionH>
                <wp:positionV relativeFrom="paragraph">
                  <wp:posOffset>0</wp:posOffset>
                </wp:positionV>
                <wp:extent cx="1038225" cy="1028700"/>
                <wp:effectExtent l="0" t="0" r="9525" b="0"/>
                <wp:wrapNone/>
                <wp:docPr id="3" name="Resim 3" descr="Açıklama: 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Açıklama: so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38225" cy="10287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153" w:type="dxa"/>
          <w:vMerge w:val="restart"/>
          <w:tcBorders>
            <w:top w:val="single" w:sz="4" w:space="0" w:color="auto"/>
            <w:left w:val="single" w:sz="4" w:space="0" w:color="auto"/>
            <w:bottom w:val="single" w:sz="4" w:space="0" w:color="auto"/>
            <w:right w:val="single" w:sz="4" w:space="0" w:color="auto"/>
          </w:tcBorders>
          <w:vAlign w:val="center"/>
        </w:tcPr>
        <w:p w:rsidR="00DE2D14" w:rsidRDefault="00DD02FA" w:rsidP="00E83CD0">
          <w:pPr>
            <w:pStyle w:val="stbilgi"/>
            <w:jc w:val="center"/>
            <w:rPr>
              <w:b/>
              <w:szCs w:val="20"/>
              <w:lang w:eastAsia="en-US"/>
            </w:rPr>
          </w:pPr>
          <w:r>
            <w:rPr>
              <w:b/>
              <w:szCs w:val="20"/>
              <w:lang w:eastAsia="en-US"/>
            </w:rPr>
            <w:t>IĞDIR ÜNİVERSİTESİ</w:t>
          </w:r>
        </w:p>
        <w:p w:rsidR="00E83CD0" w:rsidRDefault="00DE2D14" w:rsidP="00E83CD0">
          <w:pPr>
            <w:pStyle w:val="stbilgi"/>
            <w:jc w:val="center"/>
            <w:rPr>
              <w:b/>
              <w:szCs w:val="20"/>
            </w:rPr>
          </w:pPr>
          <w:r>
            <w:rPr>
              <w:b/>
              <w:szCs w:val="20"/>
              <w:lang w:eastAsia="en-US"/>
            </w:rPr>
            <w:t xml:space="preserve">YAPI İŞLERİ VE TEKNİK </w:t>
          </w:r>
          <w:r w:rsidR="00DD02FA">
            <w:rPr>
              <w:b/>
              <w:szCs w:val="20"/>
              <w:lang w:eastAsia="en-US"/>
            </w:rPr>
            <w:t>DAİRE BAŞKANLIĞI</w:t>
          </w:r>
        </w:p>
        <w:p w:rsidR="003C1859" w:rsidRDefault="00496144" w:rsidP="00290132">
          <w:pPr>
            <w:pStyle w:val="stbilgi"/>
            <w:jc w:val="center"/>
            <w:rPr>
              <w:b/>
              <w:sz w:val="20"/>
              <w:szCs w:val="20"/>
              <w:lang w:eastAsia="en-US"/>
            </w:rPr>
          </w:pPr>
          <w:r>
            <w:rPr>
              <w:b/>
              <w:szCs w:val="20"/>
            </w:rPr>
            <w:t xml:space="preserve">GÖREV </w:t>
          </w:r>
          <w:r w:rsidR="00290132">
            <w:rPr>
              <w:b/>
              <w:szCs w:val="20"/>
            </w:rPr>
            <w:t>TANIMI</w:t>
          </w:r>
        </w:p>
      </w:tc>
      <w:tc>
        <w:tcPr>
          <w:tcW w:w="1523" w:type="dxa"/>
          <w:tcBorders>
            <w:top w:val="single" w:sz="4" w:space="0" w:color="auto"/>
            <w:left w:val="single" w:sz="4" w:space="0" w:color="auto"/>
            <w:bottom w:val="single" w:sz="4" w:space="0" w:color="auto"/>
            <w:right w:val="single" w:sz="4" w:space="0" w:color="auto"/>
          </w:tcBorders>
          <w:vAlign w:val="center"/>
          <w:hideMark/>
        </w:tcPr>
        <w:p w:rsidR="003C1859" w:rsidRDefault="003C1859" w:rsidP="003C1859">
          <w:pPr>
            <w:pStyle w:val="stbilgi"/>
            <w:rPr>
              <w:color w:val="000000" w:themeColor="text1"/>
              <w:sz w:val="18"/>
              <w:szCs w:val="18"/>
              <w:lang w:eastAsia="en-US"/>
            </w:rPr>
          </w:pPr>
          <w:r>
            <w:rPr>
              <w:color w:val="000000" w:themeColor="text1"/>
              <w:sz w:val="18"/>
              <w:szCs w:val="18"/>
              <w:lang w:eastAsia="en-US"/>
            </w:rPr>
            <w:t>Doküman No</w:t>
          </w:r>
        </w:p>
      </w:tc>
      <w:tc>
        <w:tcPr>
          <w:tcW w:w="1026" w:type="dxa"/>
          <w:tcBorders>
            <w:top w:val="single" w:sz="4" w:space="0" w:color="auto"/>
            <w:left w:val="single" w:sz="4" w:space="0" w:color="auto"/>
            <w:bottom w:val="single" w:sz="4" w:space="0" w:color="auto"/>
            <w:right w:val="single" w:sz="4" w:space="0" w:color="auto"/>
          </w:tcBorders>
          <w:vAlign w:val="center"/>
        </w:tcPr>
        <w:p w:rsidR="003C1859" w:rsidRDefault="00DE2D14" w:rsidP="000706B3">
          <w:pPr>
            <w:pStyle w:val="stbilgi"/>
            <w:rPr>
              <w:color w:val="000000" w:themeColor="text1"/>
              <w:sz w:val="18"/>
              <w:szCs w:val="18"/>
              <w:lang w:eastAsia="en-US"/>
            </w:rPr>
          </w:pPr>
          <w:proofErr w:type="gramStart"/>
          <w:r>
            <w:rPr>
              <w:sz w:val="20"/>
            </w:rPr>
            <w:t>YİTDB.PGT</w:t>
          </w:r>
          <w:proofErr w:type="gramEnd"/>
          <w:r>
            <w:rPr>
              <w:sz w:val="20"/>
            </w:rPr>
            <w:t>.000</w:t>
          </w:r>
          <w:r w:rsidR="000706B3">
            <w:rPr>
              <w:sz w:val="20"/>
            </w:rPr>
            <w:t>2</w:t>
          </w:r>
        </w:p>
      </w:tc>
    </w:tr>
    <w:tr w:rsidR="003C1859" w:rsidTr="00F04723">
      <w:trPr>
        <w:trHeight w:val="3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1859" w:rsidRDefault="003C1859" w:rsidP="003C1859">
          <w:pPr>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1859" w:rsidRDefault="003C1859" w:rsidP="003C1859">
          <w:pPr>
            <w:rPr>
              <w:b/>
              <w:sz w:val="20"/>
              <w:szCs w:val="20"/>
              <w:lang w:eastAsia="en-US"/>
            </w:rPr>
          </w:pPr>
        </w:p>
      </w:tc>
      <w:tc>
        <w:tcPr>
          <w:tcW w:w="1523" w:type="dxa"/>
          <w:tcBorders>
            <w:top w:val="single" w:sz="4" w:space="0" w:color="auto"/>
            <w:left w:val="single" w:sz="4" w:space="0" w:color="auto"/>
            <w:bottom w:val="single" w:sz="4" w:space="0" w:color="auto"/>
            <w:right w:val="single" w:sz="4" w:space="0" w:color="auto"/>
          </w:tcBorders>
          <w:vAlign w:val="center"/>
          <w:hideMark/>
        </w:tcPr>
        <w:p w:rsidR="003C1859" w:rsidRDefault="003C1859" w:rsidP="003C1859">
          <w:pPr>
            <w:pStyle w:val="stbilgi"/>
            <w:rPr>
              <w:color w:val="000000" w:themeColor="text1"/>
              <w:sz w:val="18"/>
              <w:szCs w:val="18"/>
              <w:lang w:eastAsia="en-US"/>
            </w:rPr>
          </w:pPr>
          <w:r>
            <w:rPr>
              <w:color w:val="000000" w:themeColor="text1"/>
              <w:sz w:val="18"/>
              <w:szCs w:val="18"/>
              <w:lang w:eastAsia="en-US"/>
            </w:rPr>
            <w:t>İlk Yayın Tarihi</w:t>
          </w:r>
        </w:p>
      </w:tc>
      <w:tc>
        <w:tcPr>
          <w:tcW w:w="1026" w:type="dxa"/>
          <w:tcBorders>
            <w:top w:val="single" w:sz="4" w:space="0" w:color="auto"/>
            <w:left w:val="single" w:sz="4" w:space="0" w:color="auto"/>
            <w:bottom w:val="single" w:sz="4" w:space="0" w:color="auto"/>
            <w:right w:val="single" w:sz="4" w:space="0" w:color="auto"/>
          </w:tcBorders>
          <w:vAlign w:val="center"/>
        </w:tcPr>
        <w:p w:rsidR="003C1859" w:rsidRDefault="00DE2D14" w:rsidP="003C1859">
          <w:pPr>
            <w:pStyle w:val="stbilgi"/>
            <w:rPr>
              <w:color w:val="000000" w:themeColor="text1"/>
              <w:sz w:val="18"/>
              <w:szCs w:val="18"/>
              <w:lang w:eastAsia="en-US"/>
            </w:rPr>
          </w:pPr>
          <w:proofErr w:type="gramStart"/>
          <w:r>
            <w:rPr>
              <w:color w:val="000000" w:themeColor="text1"/>
              <w:sz w:val="18"/>
              <w:szCs w:val="18"/>
              <w:lang w:eastAsia="en-US"/>
            </w:rPr>
            <w:t>15/10/2021</w:t>
          </w:r>
          <w:proofErr w:type="gramEnd"/>
        </w:p>
      </w:tc>
    </w:tr>
    <w:tr w:rsidR="003C1859" w:rsidTr="006A0C9B">
      <w:trPr>
        <w:trHeight w:val="3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1859" w:rsidRDefault="003C1859" w:rsidP="003C1859">
          <w:pPr>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1859" w:rsidRDefault="003C1859" w:rsidP="003C1859">
          <w:pPr>
            <w:rPr>
              <w:b/>
              <w:sz w:val="20"/>
              <w:szCs w:val="20"/>
              <w:lang w:eastAsia="en-US"/>
            </w:rPr>
          </w:pPr>
        </w:p>
      </w:tc>
      <w:tc>
        <w:tcPr>
          <w:tcW w:w="1523" w:type="dxa"/>
          <w:tcBorders>
            <w:top w:val="single" w:sz="4" w:space="0" w:color="auto"/>
            <w:left w:val="single" w:sz="4" w:space="0" w:color="auto"/>
            <w:bottom w:val="single" w:sz="4" w:space="0" w:color="auto"/>
            <w:right w:val="single" w:sz="4" w:space="0" w:color="auto"/>
          </w:tcBorders>
          <w:vAlign w:val="center"/>
          <w:hideMark/>
        </w:tcPr>
        <w:p w:rsidR="003C1859" w:rsidRDefault="003C1859" w:rsidP="003C1859">
          <w:pPr>
            <w:pStyle w:val="stbilgi"/>
            <w:rPr>
              <w:color w:val="000000" w:themeColor="text1"/>
              <w:sz w:val="18"/>
              <w:szCs w:val="18"/>
              <w:lang w:eastAsia="en-US"/>
            </w:rPr>
          </w:pPr>
          <w:r>
            <w:rPr>
              <w:color w:val="000000" w:themeColor="text1"/>
              <w:sz w:val="18"/>
              <w:szCs w:val="18"/>
              <w:lang w:eastAsia="en-US"/>
            </w:rPr>
            <w:t>Revizyon Tarihi</w:t>
          </w:r>
        </w:p>
      </w:tc>
      <w:tc>
        <w:tcPr>
          <w:tcW w:w="1026" w:type="dxa"/>
          <w:tcBorders>
            <w:top w:val="single" w:sz="4" w:space="0" w:color="auto"/>
            <w:left w:val="single" w:sz="4" w:space="0" w:color="auto"/>
            <w:bottom w:val="single" w:sz="4" w:space="0" w:color="auto"/>
            <w:right w:val="single" w:sz="4" w:space="0" w:color="auto"/>
          </w:tcBorders>
          <w:vAlign w:val="center"/>
        </w:tcPr>
        <w:p w:rsidR="003C1859" w:rsidRDefault="00DE2D14" w:rsidP="003C1859">
          <w:pPr>
            <w:pStyle w:val="stbilgi"/>
            <w:rPr>
              <w:color w:val="000000" w:themeColor="text1"/>
              <w:sz w:val="18"/>
              <w:szCs w:val="18"/>
              <w:lang w:eastAsia="en-US"/>
            </w:rPr>
          </w:pPr>
          <w:r>
            <w:rPr>
              <w:color w:val="000000" w:themeColor="text1"/>
              <w:sz w:val="18"/>
              <w:szCs w:val="18"/>
              <w:lang w:eastAsia="en-US"/>
            </w:rPr>
            <w:t>-</w:t>
          </w:r>
        </w:p>
      </w:tc>
    </w:tr>
    <w:tr w:rsidR="003C1859" w:rsidTr="00F04723">
      <w:trPr>
        <w:trHeight w:val="3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1859" w:rsidRDefault="003C1859" w:rsidP="003C1859">
          <w:pPr>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1859" w:rsidRDefault="003C1859" w:rsidP="003C1859">
          <w:pPr>
            <w:rPr>
              <w:b/>
              <w:sz w:val="20"/>
              <w:szCs w:val="20"/>
              <w:lang w:eastAsia="en-US"/>
            </w:rPr>
          </w:pPr>
        </w:p>
      </w:tc>
      <w:tc>
        <w:tcPr>
          <w:tcW w:w="1523" w:type="dxa"/>
          <w:tcBorders>
            <w:top w:val="single" w:sz="4" w:space="0" w:color="auto"/>
            <w:left w:val="single" w:sz="4" w:space="0" w:color="auto"/>
            <w:bottom w:val="single" w:sz="4" w:space="0" w:color="auto"/>
            <w:right w:val="single" w:sz="4" w:space="0" w:color="auto"/>
          </w:tcBorders>
          <w:vAlign w:val="center"/>
          <w:hideMark/>
        </w:tcPr>
        <w:p w:rsidR="003C1859" w:rsidRDefault="003C1859" w:rsidP="003C1859">
          <w:pPr>
            <w:pStyle w:val="stbilgi"/>
            <w:rPr>
              <w:color w:val="000000" w:themeColor="text1"/>
              <w:sz w:val="18"/>
              <w:szCs w:val="18"/>
              <w:lang w:eastAsia="en-US"/>
            </w:rPr>
          </w:pPr>
          <w:r>
            <w:rPr>
              <w:color w:val="000000" w:themeColor="text1"/>
              <w:sz w:val="18"/>
              <w:szCs w:val="18"/>
              <w:lang w:eastAsia="en-US"/>
            </w:rPr>
            <w:t>Revizyon No</w:t>
          </w:r>
        </w:p>
      </w:tc>
      <w:tc>
        <w:tcPr>
          <w:tcW w:w="1026" w:type="dxa"/>
          <w:tcBorders>
            <w:top w:val="single" w:sz="4" w:space="0" w:color="auto"/>
            <w:left w:val="single" w:sz="4" w:space="0" w:color="auto"/>
            <w:bottom w:val="single" w:sz="4" w:space="0" w:color="auto"/>
            <w:right w:val="single" w:sz="4" w:space="0" w:color="auto"/>
          </w:tcBorders>
          <w:vAlign w:val="center"/>
        </w:tcPr>
        <w:p w:rsidR="003C1859" w:rsidRDefault="00DE2D14" w:rsidP="003C1859">
          <w:pPr>
            <w:pStyle w:val="stbilgi"/>
            <w:rPr>
              <w:color w:val="000000" w:themeColor="text1"/>
              <w:sz w:val="18"/>
              <w:szCs w:val="18"/>
              <w:lang w:eastAsia="en-US"/>
            </w:rPr>
          </w:pPr>
          <w:r>
            <w:rPr>
              <w:color w:val="000000" w:themeColor="text1"/>
              <w:sz w:val="18"/>
              <w:szCs w:val="18"/>
              <w:lang w:eastAsia="en-US"/>
            </w:rPr>
            <w:t>-</w:t>
          </w:r>
        </w:p>
      </w:tc>
    </w:tr>
    <w:tr w:rsidR="006A0C9B" w:rsidTr="00CB4950">
      <w:trPr>
        <w:trHeight w:val="3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0C9B" w:rsidRDefault="006A0C9B" w:rsidP="006A0C9B">
          <w:pPr>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0C9B" w:rsidRDefault="006A0C9B" w:rsidP="006A0C9B">
          <w:pPr>
            <w:rPr>
              <w:b/>
              <w:sz w:val="20"/>
              <w:szCs w:val="20"/>
              <w:lang w:eastAsia="en-US"/>
            </w:rPr>
          </w:pPr>
        </w:p>
      </w:tc>
      <w:tc>
        <w:tcPr>
          <w:tcW w:w="1523" w:type="dxa"/>
          <w:tcBorders>
            <w:top w:val="single" w:sz="4" w:space="0" w:color="auto"/>
            <w:left w:val="single" w:sz="4" w:space="0" w:color="auto"/>
            <w:bottom w:val="single" w:sz="4" w:space="0" w:color="auto"/>
            <w:right w:val="single" w:sz="4" w:space="0" w:color="auto"/>
          </w:tcBorders>
          <w:vAlign w:val="center"/>
          <w:hideMark/>
        </w:tcPr>
        <w:p w:rsidR="006A0C9B" w:rsidRDefault="006A0C9B" w:rsidP="006A0C9B">
          <w:pPr>
            <w:pStyle w:val="stbilgi"/>
            <w:rPr>
              <w:color w:val="000000" w:themeColor="text1"/>
              <w:sz w:val="18"/>
              <w:szCs w:val="18"/>
              <w:lang w:eastAsia="en-US"/>
            </w:rPr>
          </w:pPr>
          <w:r>
            <w:rPr>
              <w:color w:val="000000" w:themeColor="text1"/>
              <w:sz w:val="18"/>
              <w:szCs w:val="18"/>
              <w:lang w:eastAsia="en-US"/>
            </w:rPr>
            <w:t>Sayfa No</w:t>
          </w:r>
        </w:p>
      </w:tc>
      <w:tc>
        <w:tcPr>
          <w:tcW w:w="1026" w:type="dxa"/>
          <w:tcBorders>
            <w:top w:val="single" w:sz="4" w:space="0" w:color="auto"/>
            <w:left w:val="single" w:sz="4" w:space="0" w:color="auto"/>
            <w:bottom w:val="single" w:sz="4" w:space="0" w:color="auto"/>
            <w:right w:val="single" w:sz="4" w:space="0" w:color="auto"/>
          </w:tcBorders>
          <w:vAlign w:val="center"/>
        </w:tcPr>
        <w:p w:rsidR="006A0C9B" w:rsidRDefault="00E83CD0" w:rsidP="006A0C9B">
          <w:pPr>
            <w:pBdr>
              <w:top w:val="nil"/>
              <w:left w:val="nil"/>
              <w:bottom w:val="nil"/>
              <w:right w:val="nil"/>
              <w:between w:val="nil"/>
            </w:pBdr>
            <w:tabs>
              <w:tab w:val="center" w:pos="4536"/>
              <w:tab w:val="right" w:pos="9072"/>
            </w:tabs>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B24A95">
            <w:rPr>
              <w:noProof/>
              <w:color w:val="000000"/>
              <w:sz w:val="18"/>
              <w:szCs w:val="18"/>
            </w:rPr>
            <w:t>1</w:t>
          </w:r>
          <w:r>
            <w:rPr>
              <w:color w:val="000000"/>
              <w:sz w:val="18"/>
              <w:szCs w:val="18"/>
            </w:rPr>
            <w:fldChar w:fldCharType="end"/>
          </w:r>
          <w:r>
            <w:rPr>
              <w:color w:val="000000"/>
              <w:sz w:val="18"/>
              <w:szCs w:val="18"/>
            </w:rPr>
            <w:t xml:space="preserve"> / </w:t>
          </w:r>
          <w:r>
            <w:rPr>
              <w:color w:val="000000"/>
              <w:sz w:val="18"/>
              <w:szCs w:val="18"/>
            </w:rPr>
            <w:fldChar w:fldCharType="begin"/>
          </w:r>
          <w:r>
            <w:rPr>
              <w:color w:val="000000"/>
              <w:sz w:val="18"/>
              <w:szCs w:val="18"/>
            </w:rPr>
            <w:instrText>NUMPAGES</w:instrText>
          </w:r>
          <w:r>
            <w:rPr>
              <w:color w:val="000000"/>
              <w:sz w:val="18"/>
              <w:szCs w:val="18"/>
            </w:rPr>
            <w:fldChar w:fldCharType="separate"/>
          </w:r>
          <w:r w:rsidR="00B24A95">
            <w:rPr>
              <w:noProof/>
              <w:color w:val="000000"/>
              <w:sz w:val="18"/>
              <w:szCs w:val="18"/>
            </w:rPr>
            <w:t>2</w:t>
          </w:r>
          <w:r>
            <w:rPr>
              <w:color w:val="000000"/>
              <w:sz w:val="18"/>
              <w:szCs w:val="18"/>
            </w:rPr>
            <w:fldChar w:fldCharType="end"/>
          </w:r>
        </w:p>
      </w:tc>
    </w:tr>
  </w:tbl>
  <w:p w:rsidR="003F4DE1" w:rsidRDefault="003F4DE1">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20A03"/>
    <w:multiLevelType w:val="hybridMultilevel"/>
    <w:tmpl w:val="AEFC9FA4"/>
    <w:lvl w:ilvl="0" w:tplc="E70E8210">
      <w:start w:val="1"/>
      <w:numFmt w:val="decimal"/>
      <w:lvlText w:val="%1."/>
      <w:lvlJc w:val="left"/>
      <w:pPr>
        <w:ind w:left="621" w:hanging="312"/>
        <w:jc w:val="right"/>
      </w:pPr>
      <w:rPr>
        <w:rFonts w:ascii="Times New Roman" w:eastAsia="Times New Roman" w:hAnsi="Times New Roman" w:cs="Times New Roman" w:hint="default"/>
        <w:spacing w:val="-4"/>
        <w:w w:val="91"/>
        <w:sz w:val="22"/>
        <w:szCs w:val="22"/>
        <w:lang w:val="tr-TR" w:eastAsia="en-US" w:bidi="ar-SA"/>
      </w:rPr>
    </w:lvl>
    <w:lvl w:ilvl="1" w:tplc="2F0648E4">
      <w:numFmt w:val="bullet"/>
      <w:lvlText w:val="•"/>
      <w:lvlJc w:val="left"/>
      <w:pPr>
        <w:ind w:left="1419" w:hanging="312"/>
      </w:pPr>
      <w:rPr>
        <w:rFonts w:hint="default"/>
        <w:lang w:val="tr-TR" w:eastAsia="en-US" w:bidi="ar-SA"/>
      </w:rPr>
    </w:lvl>
    <w:lvl w:ilvl="2" w:tplc="BDDE8270">
      <w:numFmt w:val="bullet"/>
      <w:lvlText w:val="•"/>
      <w:lvlJc w:val="left"/>
      <w:pPr>
        <w:ind w:left="2218" w:hanging="312"/>
      </w:pPr>
      <w:rPr>
        <w:rFonts w:hint="default"/>
        <w:lang w:val="tr-TR" w:eastAsia="en-US" w:bidi="ar-SA"/>
      </w:rPr>
    </w:lvl>
    <w:lvl w:ilvl="3" w:tplc="7CF2F0C0">
      <w:numFmt w:val="bullet"/>
      <w:lvlText w:val="•"/>
      <w:lvlJc w:val="left"/>
      <w:pPr>
        <w:ind w:left="3017" w:hanging="312"/>
      </w:pPr>
      <w:rPr>
        <w:rFonts w:hint="default"/>
        <w:lang w:val="tr-TR" w:eastAsia="en-US" w:bidi="ar-SA"/>
      </w:rPr>
    </w:lvl>
    <w:lvl w:ilvl="4" w:tplc="826E4B5A">
      <w:numFmt w:val="bullet"/>
      <w:lvlText w:val="•"/>
      <w:lvlJc w:val="left"/>
      <w:pPr>
        <w:ind w:left="3816" w:hanging="312"/>
      </w:pPr>
      <w:rPr>
        <w:rFonts w:hint="default"/>
        <w:lang w:val="tr-TR" w:eastAsia="en-US" w:bidi="ar-SA"/>
      </w:rPr>
    </w:lvl>
    <w:lvl w:ilvl="5" w:tplc="50E03812">
      <w:numFmt w:val="bullet"/>
      <w:lvlText w:val="•"/>
      <w:lvlJc w:val="left"/>
      <w:pPr>
        <w:ind w:left="4615" w:hanging="312"/>
      </w:pPr>
      <w:rPr>
        <w:rFonts w:hint="default"/>
        <w:lang w:val="tr-TR" w:eastAsia="en-US" w:bidi="ar-SA"/>
      </w:rPr>
    </w:lvl>
    <w:lvl w:ilvl="6" w:tplc="634E33E4">
      <w:numFmt w:val="bullet"/>
      <w:lvlText w:val="•"/>
      <w:lvlJc w:val="left"/>
      <w:pPr>
        <w:ind w:left="5414" w:hanging="312"/>
      </w:pPr>
      <w:rPr>
        <w:rFonts w:hint="default"/>
        <w:lang w:val="tr-TR" w:eastAsia="en-US" w:bidi="ar-SA"/>
      </w:rPr>
    </w:lvl>
    <w:lvl w:ilvl="7" w:tplc="1242F45A">
      <w:numFmt w:val="bullet"/>
      <w:lvlText w:val="•"/>
      <w:lvlJc w:val="left"/>
      <w:pPr>
        <w:ind w:left="6213" w:hanging="312"/>
      </w:pPr>
      <w:rPr>
        <w:rFonts w:hint="default"/>
        <w:lang w:val="tr-TR" w:eastAsia="en-US" w:bidi="ar-SA"/>
      </w:rPr>
    </w:lvl>
    <w:lvl w:ilvl="8" w:tplc="B5E0CB60">
      <w:numFmt w:val="bullet"/>
      <w:lvlText w:val="•"/>
      <w:lvlJc w:val="left"/>
      <w:pPr>
        <w:ind w:left="7012" w:hanging="312"/>
      </w:pPr>
      <w:rPr>
        <w:rFonts w:hint="default"/>
        <w:lang w:val="tr-TR" w:eastAsia="en-US" w:bidi="ar-SA"/>
      </w:rPr>
    </w:lvl>
  </w:abstractNum>
  <w:abstractNum w:abstractNumId="1">
    <w:nsid w:val="0D116908"/>
    <w:multiLevelType w:val="hybridMultilevel"/>
    <w:tmpl w:val="25C42F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97B2B3F"/>
    <w:multiLevelType w:val="hybridMultilevel"/>
    <w:tmpl w:val="70003F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5D39A0"/>
    <w:multiLevelType w:val="hybridMultilevel"/>
    <w:tmpl w:val="F5F8D6DC"/>
    <w:lvl w:ilvl="0" w:tplc="52701CB4">
      <w:start w:val="1"/>
      <w:numFmt w:val="decimal"/>
      <w:lvlText w:val="%1."/>
      <w:lvlJc w:val="left"/>
      <w:pPr>
        <w:ind w:left="621" w:hanging="312"/>
        <w:jc w:val="right"/>
      </w:pPr>
      <w:rPr>
        <w:rFonts w:ascii="Times New Roman" w:eastAsia="Times New Roman" w:hAnsi="Times New Roman" w:cs="Times New Roman" w:hint="default"/>
        <w:spacing w:val="-4"/>
        <w:w w:val="91"/>
        <w:sz w:val="22"/>
        <w:szCs w:val="27"/>
        <w:lang w:val="tr-TR" w:eastAsia="en-US" w:bidi="ar-SA"/>
      </w:rPr>
    </w:lvl>
    <w:lvl w:ilvl="1" w:tplc="9EEA0822">
      <w:numFmt w:val="bullet"/>
      <w:lvlText w:val="•"/>
      <w:lvlJc w:val="left"/>
      <w:pPr>
        <w:ind w:left="1419" w:hanging="312"/>
      </w:pPr>
      <w:rPr>
        <w:rFonts w:hint="default"/>
        <w:lang w:val="tr-TR" w:eastAsia="en-US" w:bidi="ar-SA"/>
      </w:rPr>
    </w:lvl>
    <w:lvl w:ilvl="2" w:tplc="4A6A1E76">
      <w:numFmt w:val="bullet"/>
      <w:lvlText w:val="•"/>
      <w:lvlJc w:val="left"/>
      <w:pPr>
        <w:ind w:left="2218" w:hanging="312"/>
      </w:pPr>
      <w:rPr>
        <w:rFonts w:hint="default"/>
        <w:lang w:val="tr-TR" w:eastAsia="en-US" w:bidi="ar-SA"/>
      </w:rPr>
    </w:lvl>
    <w:lvl w:ilvl="3" w:tplc="0F1E309E">
      <w:numFmt w:val="bullet"/>
      <w:lvlText w:val="•"/>
      <w:lvlJc w:val="left"/>
      <w:pPr>
        <w:ind w:left="3017" w:hanging="312"/>
      </w:pPr>
      <w:rPr>
        <w:rFonts w:hint="default"/>
        <w:lang w:val="tr-TR" w:eastAsia="en-US" w:bidi="ar-SA"/>
      </w:rPr>
    </w:lvl>
    <w:lvl w:ilvl="4" w:tplc="6B6C7842">
      <w:numFmt w:val="bullet"/>
      <w:lvlText w:val="•"/>
      <w:lvlJc w:val="left"/>
      <w:pPr>
        <w:ind w:left="3816" w:hanging="312"/>
      </w:pPr>
      <w:rPr>
        <w:rFonts w:hint="default"/>
        <w:lang w:val="tr-TR" w:eastAsia="en-US" w:bidi="ar-SA"/>
      </w:rPr>
    </w:lvl>
    <w:lvl w:ilvl="5" w:tplc="FABC8BBC">
      <w:numFmt w:val="bullet"/>
      <w:lvlText w:val="•"/>
      <w:lvlJc w:val="left"/>
      <w:pPr>
        <w:ind w:left="4615" w:hanging="312"/>
      </w:pPr>
      <w:rPr>
        <w:rFonts w:hint="default"/>
        <w:lang w:val="tr-TR" w:eastAsia="en-US" w:bidi="ar-SA"/>
      </w:rPr>
    </w:lvl>
    <w:lvl w:ilvl="6" w:tplc="38FC80E4">
      <w:numFmt w:val="bullet"/>
      <w:lvlText w:val="•"/>
      <w:lvlJc w:val="left"/>
      <w:pPr>
        <w:ind w:left="5414" w:hanging="312"/>
      </w:pPr>
      <w:rPr>
        <w:rFonts w:hint="default"/>
        <w:lang w:val="tr-TR" w:eastAsia="en-US" w:bidi="ar-SA"/>
      </w:rPr>
    </w:lvl>
    <w:lvl w:ilvl="7" w:tplc="4D9A78B6">
      <w:numFmt w:val="bullet"/>
      <w:lvlText w:val="•"/>
      <w:lvlJc w:val="left"/>
      <w:pPr>
        <w:ind w:left="6213" w:hanging="312"/>
      </w:pPr>
      <w:rPr>
        <w:rFonts w:hint="default"/>
        <w:lang w:val="tr-TR" w:eastAsia="en-US" w:bidi="ar-SA"/>
      </w:rPr>
    </w:lvl>
    <w:lvl w:ilvl="8" w:tplc="3F3C6FC2">
      <w:numFmt w:val="bullet"/>
      <w:lvlText w:val="•"/>
      <w:lvlJc w:val="left"/>
      <w:pPr>
        <w:ind w:left="7012" w:hanging="312"/>
      </w:pPr>
      <w:rPr>
        <w:rFonts w:hint="default"/>
        <w:lang w:val="tr-TR" w:eastAsia="en-US" w:bidi="ar-SA"/>
      </w:rPr>
    </w:lvl>
  </w:abstractNum>
  <w:abstractNum w:abstractNumId="4">
    <w:nsid w:val="27B17D99"/>
    <w:multiLevelType w:val="multilevel"/>
    <w:tmpl w:val="39A25BEA"/>
    <w:lvl w:ilvl="0">
      <w:start w:val="1"/>
      <w:numFmt w:val="decimal"/>
      <w:lvlText w:val="%1."/>
      <w:lvlJc w:val="left"/>
      <w:pPr>
        <w:ind w:left="360" w:hanging="360"/>
      </w:pPr>
      <w:rPr>
        <w:b/>
      </w:rPr>
    </w:lvl>
    <w:lvl w:ilvl="1">
      <w:start w:val="1"/>
      <w:numFmt w:val="decimal"/>
      <w:lvlText w:val="%1.%2."/>
      <w:lvlJc w:val="left"/>
      <w:pPr>
        <w:ind w:left="907" w:hanging="547"/>
      </w:pPr>
      <w:rPr>
        <w:b/>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8950600"/>
    <w:multiLevelType w:val="hybridMultilevel"/>
    <w:tmpl w:val="25C42F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9A00FCE"/>
    <w:multiLevelType w:val="hybridMultilevel"/>
    <w:tmpl w:val="229074C2"/>
    <w:lvl w:ilvl="0" w:tplc="A4D278FE">
      <w:start w:val="15"/>
      <w:numFmt w:val="decimal"/>
      <w:lvlText w:val="%1."/>
      <w:lvlJc w:val="left"/>
      <w:pPr>
        <w:ind w:left="621" w:hanging="432"/>
      </w:pPr>
      <w:rPr>
        <w:rFonts w:ascii="Times New Roman" w:eastAsia="Times New Roman" w:hAnsi="Times New Roman" w:cs="Times New Roman" w:hint="default"/>
        <w:spacing w:val="-4"/>
        <w:w w:val="91"/>
        <w:sz w:val="22"/>
        <w:szCs w:val="22"/>
        <w:lang w:val="tr-TR" w:eastAsia="en-US" w:bidi="ar-SA"/>
      </w:rPr>
    </w:lvl>
    <w:lvl w:ilvl="1" w:tplc="40B8448C">
      <w:numFmt w:val="bullet"/>
      <w:lvlText w:val="•"/>
      <w:lvlJc w:val="left"/>
      <w:pPr>
        <w:ind w:left="1418" w:hanging="432"/>
      </w:pPr>
      <w:rPr>
        <w:rFonts w:hint="default"/>
        <w:lang w:val="tr-TR" w:eastAsia="en-US" w:bidi="ar-SA"/>
      </w:rPr>
    </w:lvl>
    <w:lvl w:ilvl="2" w:tplc="409871BC">
      <w:numFmt w:val="bullet"/>
      <w:lvlText w:val="•"/>
      <w:lvlJc w:val="left"/>
      <w:pPr>
        <w:ind w:left="2216" w:hanging="432"/>
      </w:pPr>
      <w:rPr>
        <w:rFonts w:hint="default"/>
        <w:lang w:val="tr-TR" w:eastAsia="en-US" w:bidi="ar-SA"/>
      </w:rPr>
    </w:lvl>
    <w:lvl w:ilvl="3" w:tplc="9E2A4F8E">
      <w:numFmt w:val="bullet"/>
      <w:lvlText w:val="•"/>
      <w:lvlJc w:val="left"/>
      <w:pPr>
        <w:ind w:left="3014" w:hanging="432"/>
      </w:pPr>
      <w:rPr>
        <w:rFonts w:hint="default"/>
        <w:lang w:val="tr-TR" w:eastAsia="en-US" w:bidi="ar-SA"/>
      </w:rPr>
    </w:lvl>
    <w:lvl w:ilvl="4" w:tplc="5DA2A604">
      <w:numFmt w:val="bullet"/>
      <w:lvlText w:val="•"/>
      <w:lvlJc w:val="left"/>
      <w:pPr>
        <w:ind w:left="3813" w:hanging="432"/>
      </w:pPr>
      <w:rPr>
        <w:rFonts w:hint="default"/>
        <w:lang w:val="tr-TR" w:eastAsia="en-US" w:bidi="ar-SA"/>
      </w:rPr>
    </w:lvl>
    <w:lvl w:ilvl="5" w:tplc="51661AD0">
      <w:numFmt w:val="bullet"/>
      <w:lvlText w:val="•"/>
      <w:lvlJc w:val="left"/>
      <w:pPr>
        <w:ind w:left="4611" w:hanging="432"/>
      </w:pPr>
      <w:rPr>
        <w:rFonts w:hint="default"/>
        <w:lang w:val="tr-TR" w:eastAsia="en-US" w:bidi="ar-SA"/>
      </w:rPr>
    </w:lvl>
    <w:lvl w:ilvl="6" w:tplc="F8BC0AFE">
      <w:numFmt w:val="bullet"/>
      <w:lvlText w:val="•"/>
      <w:lvlJc w:val="left"/>
      <w:pPr>
        <w:ind w:left="5409" w:hanging="432"/>
      </w:pPr>
      <w:rPr>
        <w:rFonts w:hint="default"/>
        <w:lang w:val="tr-TR" w:eastAsia="en-US" w:bidi="ar-SA"/>
      </w:rPr>
    </w:lvl>
    <w:lvl w:ilvl="7" w:tplc="2C728986">
      <w:numFmt w:val="bullet"/>
      <w:lvlText w:val="•"/>
      <w:lvlJc w:val="left"/>
      <w:pPr>
        <w:ind w:left="6208" w:hanging="432"/>
      </w:pPr>
      <w:rPr>
        <w:rFonts w:hint="default"/>
        <w:lang w:val="tr-TR" w:eastAsia="en-US" w:bidi="ar-SA"/>
      </w:rPr>
    </w:lvl>
    <w:lvl w:ilvl="8" w:tplc="8536D17A">
      <w:numFmt w:val="bullet"/>
      <w:lvlText w:val="•"/>
      <w:lvlJc w:val="left"/>
      <w:pPr>
        <w:ind w:left="7006" w:hanging="432"/>
      </w:pPr>
      <w:rPr>
        <w:rFonts w:hint="default"/>
        <w:lang w:val="tr-TR" w:eastAsia="en-US" w:bidi="ar-SA"/>
      </w:rPr>
    </w:lvl>
  </w:abstractNum>
  <w:abstractNum w:abstractNumId="7">
    <w:nsid w:val="2A5E008B"/>
    <w:multiLevelType w:val="hybridMultilevel"/>
    <w:tmpl w:val="BF6AFE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AD86CF9"/>
    <w:multiLevelType w:val="hybridMultilevel"/>
    <w:tmpl w:val="AF32A520"/>
    <w:lvl w:ilvl="0" w:tplc="041F0001">
      <w:start w:val="1"/>
      <w:numFmt w:val="bullet"/>
      <w:lvlText w:val=""/>
      <w:lvlJc w:val="left"/>
      <w:pPr>
        <w:ind w:left="1287" w:hanging="360"/>
      </w:pPr>
      <w:rPr>
        <w:rFonts w:ascii="Symbol" w:hAnsi="Symbol" w:hint="default"/>
      </w:rPr>
    </w:lvl>
    <w:lvl w:ilvl="1" w:tplc="041F0003">
      <w:start w:val="1"/>
      <w:numFmt w:val="bullet"/>
      <w:lvlText w:val="o"/>
      <w:lvlJc w:val="left"/>
      <w:pPr>
        <w:ind w:left="2007" w:hanging="360"/>
      </w:pPr>
      <w:rPr>
        <w:rFonts w:ascii="Courier New" w:hAnsi="Courier New" w:cs="Courier New" w:hint="default"/>
      </w:rPr>
    </w:lvl>
    <w:lvl w:ilvl="2" w:tplc="041F0005">
      <w:start w:val="1"/>
      <w:numFmt w:val="bullet"/>
      <w:lvlText w:val=""/>
      <w:lvlJc w:val="left"/>
      <w:pPr>
        <w:ind w:left="2727" w:hanging="360"/>
      </w:pPr>
      <w:rPr>
        <w:rFonts w:ascii="Wingdings" w:hAnsi="Wingdings" w:hint="default"/>
      </w:rPr>
    </w:lvl>
    <w:lvl w:ilvl="3" w:tplc="041F0001">
      <w:start w:val="1"/>
      <w:numFmt w:val="bullet"/>
      <w:lvlText w:val=""/>
      <w:lvlJc w:val="left"/>
      <w:pPr>
        <w:ind w:left="3447" w:hanging="360"/>
      </w:pPr>
      <w:rPr>
        <w:rFonts w:ascii="Symbol" w:hAnsi="Symbol" w:hint="default"/>
      </w:rPr>
    </w:lvl>
    <w:lvl w:ilvl="4" w:tplc="041F0003">
      <w:start w:val="1"/>
      <w:numFmt w:val="bullet"/>
      <w:lvlText w:val="o"/>
      <w:lvlJc w:val="left"/>
      <w:pPr>
        <w:ind w:left="4167" w:hanging="360"/>
      </w:pPr>
      <w:rPr>
        <w:rFonts w:ascii="Courier New" w:hAnsi="Courier New" w:cs="Courier New" w:hint="default"/>
      </w:rPr>
    </w:lvl>
    <w:lvl w:ilvl="5" w:tplc="041F0005">
      <w:start w:val="1"/>
      <w:numFmt w:val="bullet"/>
      <w:lvlText w:val=""/>
      <w:lvlJc w:val="left"/>
      <w:pPr>
        <w:ind w:left="4887" w:hanging="360"/>
      </w:pPr>
      <w:rPr>
        <w:rFonts w:ascii="Wingdings" w:hAnsi="Wingdings" w:hint="default"/>
      </w:rPr>
    </w:lvl>
    <w:lvl w:ilvl="6" w:tplc="041F0001">
      <w:start w:val="1"/>
      <w:numFmt w:val="bullet"/>
      <w:lvlText w:val=""/>
      <w:lvlJc w:val="left"/>
      <w:pPr>
        <w:ind w:left="5607" w:hanging="360"/>
      </w:pPr>
      <w:rPr>
        <w:rFonts w:ascii="Symbol" w:hAnsi="Symbol" w:hint="default"/>
      </w:rPr>
    </w:lvl>
    <w:lvl w:ilvl="7" w:tplc="041F0003">
      <w:start w:val="1"/>
      <w:numFmt w:val="bullet"/>
      <w:lvlText w:val="o"/>
      <w:lvlJc w:val="left"/>
      <w:pPr>
        <w:ind w:left="6327" w:hanging="360"/>
      </w:pPr>
      <w:rPr>
        <w:rFonts w:ascii="Courier New" w:hAnsi="Courier New" w:cs="Courier New" w:hint="default"/>
      </w:rPr>
    </w:lvl>
    <w:lvl w:ilvl="8" w:tplc="041F0005">
      <w:start w:val="1"/>
      <w:numFmt w:val="bullet"/>
      <w:lvlText w:val=""/>
      <w:lvlJc w:val="left"/>
      <w:pPr>
        <w:ind w:left="7047" w:hanging="360"/>
      </w:pPr>
      <w:rPr>
        <w:rFonts w:ascii="Wingdings" w:hAnsi="Wingdings" w:hint="default"/>
      </w:rPr>
    </w:lvl>
  </w:abstractNum>
  <w:abstractNum w:abstractNumId="9">
    <w:nsid w:val="2C8350EC"/>
    <w:multiLevelType w:val="hybridMultilevel"/>
    <w:tmpl w:val="3F5283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CE17FD2"/>
    <w:multiLevelType w:val="hybridMultilevel"/>
    <w:tmpl w:val="B9A8E9AC"/>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1">
    <w:nsid w:val="35FC3663"/>
    <w:multiLevelType w:val="multilevel"/>
    <w:tmpl w:val="87181ED8"/>
    <w:lvl w:ilvl="0">
      <w:start w:val="1"/>
      <w:numFmt w:val="decimal"/>
      <w:lvlText w:val="%1."/>
      <w:lvlJc w:val="left"/>
      <w:pPr>
        <w:ind w:left="360" w:hanging="360"/>
      </w:pPr>
    </w:lvl>
    <w:lvl w:ilvl="1">
      <w:start w:val="1"/>
      <w:numFmt w:val="decimal"/>
      <w:lvlText w:val="%1.%2."/>
      <w:lvlJc w:val="left"/>
      <w:pPr>
        <w:ind w:left="851" w:hanging="491"/>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50EB1BA2"/>
    <w:multiLevelType w:val="hybridMultilevel"/>
    <w:tmpl w:val="8592B54C"/>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5153349D"/>
    <w:multiLevelType w:val="hybridMultilevel"/>
    <w:tmpl w:val="3F5283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52C50697"/>
    <w:multiLevelType w:val="hybridMultilevel"/>
    <w:tmpl w:val="3F5283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5357689C"/>
    <w:multiLevelType w:val="multilevel"/>
    <w:tmpl w:val="7F52D05C"/>
    <w:lvl w:ilvl="0">
      <w:start w:val="1"/>
      <w:numFmt w:val="decimal"/>
      <w:lvlText w:val="%1."/>
      <w:lvlJc w:val="left"/>
      <w:pPr>
        <w:ind w:left="360" w:hanging="360"/>
      </w:pPr>
      <w:rPr>
        <w:b/>
      </w:rPr>
    </w:lvl>
    <w:lvl w:ilvl="1">
      <w:start w:val="1"/>
      <w:numFmt w:val="decimal"/>
      <w:lvlText w:val="%1.%2."/>
      <w:lvlJc w:val="left"/>
      <w:pPr>
        <w:ind w:left="907" w:hanging="547"/>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4DC531E"/>
    <w:multiLevelType w:val="hybridMultilevel"/>
    <w:tmpl w:val="7376E4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60FB4DED"/>
    <w:multiLevelType w:val="hybridMultilevel"/>
    <w:tmpl w:val="9DA69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6BF44CD2"/>
    <w:multiLevelType w:val="hybridMultilevel"/>
    <w:tmpl w:val="C34A65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72462967"/>
    <w:multiLevelType w:val="hybridMultilevel"/>
    <w:tmpl w:val="152A3B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72631530"/>
    <w:multiLevelType w:val="multilevel"/>
    <w:tmpl w:val="39A25BEA"/>
    <w:lvl w:ilvl="0">
      <w:start w:val="1"/>
      <w:numFmt w:val="decimal"/>
      <w:lvlText w:val="%1."/>
      <w:lvlJc w:val="left"/>
      <w:pPr>
        <w:ind w:left="360" w:hanging="360"/>
      </w:pPr>
      <w:rPr>
        <w:b/>
      </w:rPr>
    </w:lvl>
    <w:lvl w:ilvl="1">
      <w:start w:val="1"/>
      <w:numFmt w:val="decimal"/>
      <w:lvlText w:val="%1.%2."/>
      <w:lvlJc w:val="left"/>
      <w:pPr>
        <w:ind w:left="907" w:hanging="547"/>
      </w:pPr>
      <w:rPr>
        <w:b/>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426318E"/>
    <w:multiLevelType w:val="hybridMultilevel"/>
    <w:tmpl w:val="AEFC9FA4"/>
    <w:lvl w:ilvl="0" w:tplc="E70E8210">
      <w:start w:val="1"/>
      <w:numFmt w:val="decimal"/>
      <w:lvlText w:val="%1."/>
      <w:lvlJc w:val="left"/>
      <w:pPr>
        <w:ind w:left="621" w:hanging="312"/>
        <w:jc w:val="right"/>
      </w:pPr>
      <w:rPr>
        <w:rFonts w:ascii="Times New Roman" w:eastAsia="Times New Roman" w:hAnsi="Times New Roman" w:cs="Times New Roman" w:hint="default"/>
        <w:spacing w:val="-4"/>
        <w:w w:val="91"/>
        <w:sz w:val="22"/>
        <w:szCs w:val="22"/>
        <w:lang w:val="tr-TR" w:eastAsia="en-US" w:bidi="ar-SA"/>
      </w:rPr>
    </w:lvl>
    <w:lvl w:ilvl="1" w:tplc="2F0648E4">
      <w:numFmt w:val="bullet"/>
      <w:lvlText w:val="•"/>
      <w:lvlJc w:val="left"/>
      <w:pPr>
        <w:ind w:left="1419" w:hanging="312"/>
      </w:pPr>
      <w:rPr>
        <w:rFonts w:hint="default"/>
        <w:lang w:val="tr-TR" w:eastAsia="en-US" w:bidi="ar-SA"/>
      </w:rPr>
    </w:lvl>
    <w:lvl w:ilvl="2" w:tplc="BDDE8270">
      <w:numFmt w:val="bullet"/>
      <w:lvlText w:val="•"/>
      <w:lvlJc w:val="left"/>
      <w:pPr>
        <w:ind w:left="2218" w:hanging="312"/>
      </w:pPr>
      <w:rPr>
        <w:rFonts w:hint="default"/>
        <w:lang w:val="tr-TR" w:eastAsia="en-US" w:bidi="ar-SA"/>
      </w:rPr>
    </w:lvl>
    <w:lvl w:ilvl="3" w:tplc="7CF2F0C0">
      <w:numFmt w:val="bullet"/>
      <w:lvlText w:val="•"/>
      <w:lvlJc w:val="left"/>
      <w:pPr>
        <w:ind w:left="3017" w:hanging="312"/>
      </w:pPr>
      <w:rPr>
        <w:rFonts w:hint="default"/>
        <w:lang w:val="tr-TR" w:eastAsia="en-US" w:bidi="ar-SA"/>
      </w:rPr>
    </w:lvl>
    <w:lvl w:ilvl="4" w:tplc="826E4B5A">
      <w:numFmt w:val="bullet"/>
      <w:lvlText w:val="•"/>
      <w:lvlJc w:val="left"/>
      <w:pPr>
        <w:ind w:left="3816" w:hanging="312"/>
      </w:pPr>
      <w:rPr>
        <w:rFonts w:hint="default"/>
        <w:lang w:val="tr-TR" w:eastAsia="en-US" w:bidi="ar-SA"/>
      </w:rPr>
    </w:lvl>
    <w:lvl w:ilvl="5" w:tplc="50E03812">
      <w:numFmt w:val="bullet"/>
      <w:lvlText w:val="•"/>
      <w:lvlJc w:val="left"/>
      <w:pPr>
        <w:ind w:left="4615" w:hanging="312"/>
      </w:pPr>
      <w:rPr>
        <w:rFonts w:hint="default"/>
        <w:lang w:val="tr-TR" w:eastAsia="en-US" w:bidi="ar-SA"/>
      </w:rPr>
    </w:lvl>
    <w:lvl w:ilvl="6" w:tplc="634E33E4">
      <w:numFmt w:val="bullet"/>
      <w:lvlText w:val="•"/>
      <w:lvlJc w:val="left"/>
      <w:pPr>
        <w:ind w:left="5414" w:hanging="312"/>
      </w:pPr>
      <w:rPr>
        <w:rFonts w:hint="default"/>
        <w:lang w:val="tr-TR" w:eastAsia="en-US" w:bidi="ar-SA"/>
      </w:rPr>
    </w:lvl>
    <w:lvl w:ilvl="7" w:tplc="1242F45A">
      <w:numFmt w:val="bullet"/>
      <w:lvlText w:val="•"/>
      <w:lvlJc w:val="left"/>
      <w:pPr>
        <w:ind w:left="6213" w:hanging="312"/>
      </w:pPr>
      <w:rPr>
        <w:rFonts w:hint="default"/>
        <w:lang w:val="tr-TR" w:eastAsia="en-US" w:bidi="ar-SA"/>
      </w:rPr>
    </w:lvl>
    <w:lvl w:ilvl="8" w:tplc="B5E0CB60">
      <w:numFmt w:val="bullet"/>
      <w:lvlText w:val="•"/>
      <w:lvlJc w:val="left"/>
      <w:pPr>
        <w:ind w:left="7012" w:hanging="312"/>
      </w:pPr>
      <w:rPr>
        <w:rFonts w:hint="default"/>
        <w:lang w:val="tr-TR" w:eastAsia="en-US" w:bidi="ar-SA"/>
      </w:rPr>
    </w:lvl>
  </w:abstractNum>
  <w:abstractNum w:abstractNumId="22">
    <w:nsid w:val="79657AB7"/>
    <w:multiLevelType w:val="hybridMultilevel"/>
    <w:tmpl w:val="37E0EBA0"/>
    <w:lvl w:ilvl="0" w:tplc="041F0001">
      <w:start w:val="1"/>
      <w:numFmt w:val="bullet"/>
      <w:lvlText w:val=""/>
      <w:lvlJc w:val="left"/>
      <w:pPr>
        <w:ind w:left="793" w:hanging="360"/>
      </w:pPr>
      <w:rPr>
        <w:rFonts w:ascii="Symbol" w:hAnsi="Symbol" w:hint="default"/>
      </w:rPr>
    </w:lvl>
    <w:lvl w:ilvl="1" w:tplc="041F0003" w:tentative="1">
      <w:start w:val="1"/>
      <w:numFmt w:val="bullet"/>
      <w:lvlText w:val="o"/>
      <w:lvlJc w:val="left"/>
      <w:pPr>
        <w:ind w:left="1513" w:hanging="360"/>
      </w:pPr>
      <w:rPr>
        <w:rFonts w:ascii="Courier New" w:hAnsi="Courier New" w:cs="Courier New" w:hint="default"/>
      </w:rPr>
    </w:lvl>
    <w:lvl w:ilvl="2" w:tplc="041F0005" w:tentative="1">
      <w:start w:val="1"/>
      <w:numFmt w:val="bullet"/>
      <w:lvlText w:val=""/>
      <w:lvlJc w:val="left"/>
      <w:pPr>
        <w:ind w:left="2233" w:hanging="360"/>
      </w:pPr>
      <w:rPr>
        <w:rFonts w:ascii="Wingdings" w:hAnsi="Wingdings" w:hint="default"/>
      </w:rPr>
    </w:lvl>
    <w:lvl w:ilvl="3" w:tplc="041F0001" w:tentative="1">
      <w:start w:val="1"/>
      <w:numFmt w:val="bullet"/>
      <w:lvlText w:val=""/>
      <w:lvlJc w:val="left"/>
      <w:pPr>
        <w:ind w:left="2953" w:hanging="360"/>
      </w:pPr>
      <w:rPr>
        <w:rFonts w:ascii="Symbol" w:hAnsi="Symbol" w:hint="default"/>
      </w:rPr>
    </w:lvl>
    <w:lvl w:ilvl="4" w:tplc="041F0003" w:tentative="1">
      <w:start w:val="1"/>
      <w:numFmt w:val="bullet"/>
      <w:lvlText w:val="o"/>
      <w:lvlJc w:val="left"/>
      <w:pPr>
        <w:ind w:left="3673" w:hanging="360"/>
      </w:pPr>
      <w:rPr>
        <w:rFonts w:ascii="Courier New" w:hAnsi="Courier New" w:cs="Courier New" w:hint="default"/>
      </w:rPr>
    </w:lvl>
    <w:lvl w:ilvl="5" w:tplc="041F0005" w:tentative="1">
      <w:start w:val="1"/>
      <w:numFmt w:val="bullet"/>
      <w:lvlText w:val=""/>
      <w:lvlJc w:val="left"/>
      <w:pPr>
        <w:ind w:left="4393" w:hanging="360"/>
      </w:pPr>
      <w:rPr>
        <w:rFonts w:ascii="Wingdings" w:hAnsi="Wingdings" w:hint="default"/>
      </w:rPr>
    </w:lvl>
    <w:lvl w:ilvl="6" w:tplc="041F0001" w:tentative="1">
      <w:start w:val="1"/>
      <w:numFmt w:val="bullet"/>
      <w:lvlText w:val=""/>
      <w:lvlJc w:val="left"/>
      <w:pPr>
        <w:ind w:left="5113" w:hanging="360"/>
      </w:pPr>
      <w:rPr>
        <w:rFonts w:ascii="Symbol" w:hAnsi="Symbol" w:hint="default"/>
      </w:rPr>
    </w:lvl>
    <w:lvl w:ilvl="7" w:tplc="041F0003" w:tentative="1">
      <w:start w:val="1"/>
      <w:numFmt w:val="bullet"/>
      <w:lvlText w:val="o"/>
      <w:lvlJc w:val="left"/>
      <w:pPr>
        <w:ind w:left="5833" w:hanging="360"/>
      </w:pPr>
      <w:rPr>
        <w:rFonts w:ascii="Courier New" w:hAnsi="Courier New" w:cs="Courier New" w:hint="default"/>
      </w:rPr>
    </w:lvl>
    <w:lvl w:ilvl="8" w:tplc="041F0005" w:tentative="1">
      <w:start w:val="1"/>
      <w:numFmt w:val="bullet"/>
      <w:lvlText w:val=""/>
      <w:lvlJc w:val="left"/>
      <w:pPr>
        <w:ind w:left="6553"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9"/>
  </w:num>
  <w:num w:numId="5">
    <w:abstractNumId w:val="13"/>
  </w:num>
  <w:num w:numId="6">
    <w:abstractNumId w:val="14"/>
  </w:num>
  <w:num w:numId="7">
    <w:abstractNumId w:val="4"/>
  </w:num>
  <w:num w:numId="8">
    <w:abstractNumId w:val="20"/>
  </w:num>
  <w:num w:numId="9">
    <w:abstractNumId w:val="1"/>
  </w:num>
  <w:num w:numId="10">
    <w:abstractNumId w:val="5"/>
  </w:num>
  <w:num w:numId="11">
    <w:abstractNumId w:val="18"/>
  </w:num>
  <w:num w:numId="12">
    <w:abstractNumId w:val="17"/>
  </w:num>
  <w:num w:numId="13">
    <w:abstractNumId w:val="7"/>
  </w:num>
  <w:num w:numId="14">
    <w:abstractNumId w:val="16"/>
  </w:num>
  <w:num w:numId="15">
    <w:abstractNumId w:val="10"/>
  </w:num>
  <w:num w:numId="16">
    <w:abstractNumId w:val="12"/>
  </w:num>
  <w:num w:numId="17">
    <w:abstractNumId w:val="19"/>
  </w:num>
  <w:num w:numId="18">
    <w:abstractNumId w:val="22"/>
  </w:num>
  <w:num w:numId="19">
    <w:abstractNumId w:val="8"/>
  </w:num>
  <w:num w:numId="20">
    <w:abstractNumId w:val="0"/>
  </w:num>
  <w:num w:numId="21">
    <w:abstractNumId w:val="21"/>
  </w:num>
  <w:num w:numId="22">
    <w:abstractNumId w:val="3"/>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AB7"/>
    <w:rsid w:val="00000483"/>
    <w:rsid w:val="000066DE"/>
    <w:rsid w:val="000245DB"/>
    <w:rsid w:val="00031DB8"/>
    <w:rsid w:val="00041DFE"/>
    <w:rsid w:val="0004632C"/>
    <w:rsid w:val="00046EC1"/>
    <w:rsid w:val="0004739E"/>
    <w:rsid w:val="00064342"/>
    <w:rsid w:val="0006686A"/>
    <w:rsid w:val="000706B3"/>
    <w:rsid w:val="00074AEA"/>
    <w:rsid w:val="00075DD7"/>
    <w:rsid w:val="00082633"/>
    <w:rsid w:val="00096873"/>
    <w:rsid w:val="000B1E3A"/>
    <w:rsid w:val="000B22E4"/>
    <w:rsid w:val="000B39ED"/>
    <w:rsid w:val="000B64E5"/>
    <w:rsid w:val="000B72DE"/>
    <w:rsid w:val="000C250C"/>
    <w:rsid w:val="000D3038"/>
    <w:rsid w:val="000D3A16"/>
    <w:rsid w:val="000D4416"/>
    <w:rsid w:val="000D5222"/>
    <w:rsid w:val="000D7FD4"/>
    <w:rsid w:val="000E5D61"/>
    <w:rsid w:val="000E7EBC"/>
    <w:rsid w:val="00102911"/>
    <w:rsid w:val="00103A9A"/>
    <w:rsid w:val="001050BA"/>
    <w:rsid w:val="001051E0"/>
    <w:rsid w:val="00110A86"/>
    <w:rsid w:val="001132B2"/>
    <w:rsid w:val="00115A99"/>
    <w:rsid w:val="00127934"/>
    <w:rsid w:val="001375CC"/>
    <w:rsid w:val="001420DE"/>
    <w:rsid w:val="00142710"/>
    <w:rsid w:val="00142AB7"/>
    <w:rsid w:val="00144DF4"/>
    <w:rsid w:val="00165825"/>
    <w:rsid w:val="0016613A"/>
    <w:rsid w:val="00195C09"/>
    <w:rsid w:val="00196DFC"/>
    <w:rsid w:val="00196FD2"/>
    <w:rsid w:val="001D7908"/>
    <w:rsid w:val="002046C1"/>
    <w:rsid w:val="00207311"/>
    <w:rsid w:val="0023038A"/>
    <w:rsid w:val="00230BE8"/>
    <w:rsid w:val="002378D1"/>
    <w:rsid w:val="00240D36"/>
    <w:rsid w:val="00241422"/>
    <w:rsid w:val="002426ED"/>
    <w:rsid w:val="0024545E"/>
    <w:rsid w:val="00257D8E"/>
    <w:rsid w:val="0026008B"/>
    <w:rsid w:val="00264CCD"/>
    <w:rsid w:val="002657A9"/>
    <w:rsid w:val="00265854"/>
    <w:rsid w:val="00273536"/>
    <w:rsid w:val="00281C48"/>
    <w:rsid w:val="00281ECD"/>
    <w:rsid w:val="00284EE0"/>
    <w:rsid w:val="00290132"/>
    <w:rsid w:val="002B6FD5"/>
    <w:rsid w:val="002C351D"/>
    <w:rsid w:val="002C3B7E"/>
    <w:rsid w:val="002C6FF6"/>
    <w:rsid w:val="002D51CE"/>
    <w:rsid w:val="002D68E3"/>
    <w:rsid w:val="002E1C4F"/>
    <w:rsid w:val="002F2073"/>
    <w:rsid w:val="00302797"/>
    <w:rsid w:val="003068FE"/>
    <w:rsid w:val="00315735"/>
    <w:rsid w:val="003330D7"/>
    <w:rsid w:val="0034641A"/>
    <w:rsid w:val="00352FF6"/>
    <w:rsid w:val="00354B1E"/>
    <w:rsid w:val="0036350C"/>
    <w:rsid w:val="003676D2"/>
    <w:rsid w:val="00381124"/>
    <w:rsid w:val="00382594"/>
    <w:rsid w:val="00384382"/>
    <w:rsid w:val="003911E6"/>
    <w:rsid w:val="003A456A"/>
    <w:rsid w:val="003A5650"/>
    <w:rsid w:val="003C1859"/>
    <w:rsid w:val="003C6071"/>
    <w:rsid w:val="003D71BD"/>
    <w:rsid w:val="003F4DE1"/>
    <w:rsid w:val="003F6A24"/>
    <w:rsid w:val="00404BB6"/>
    <w:rsid w:val="004068FF"/>
    <w:rsid w:val="00436F56"/>
    <w:rsid w:val="004374BC"/>
    <w:rsid w:val="00444E2A"/>
    <w:rsid w:val="0045212E"/>
    <w:rsid w:val="0045508B"/>
    <w:rsid w:val="0046292C"/>
    <w:rsid w:val="00462FC7"/>
    <w:rsid w:val="00470BB4"/>
    <w:rsid w:val="0047163D"/>
    <w:rsid w:val="00472650"/>
    <w:rsid w:val="00475429"/>
    <w:rsid w:val="00482281"/>
    <w:rsid w:val="0048719F"/>
    <w:rsid w:val="00490CD2"/>
    <w:rsid w:val="00496144"/>
    <w:rsid w:val="004A0F35"/>
    <w:rsid w:val="004A3C20"/>
    <w:rsid w:val="004A53DB"/>
    <w:rsid w:val="004B3B70"/>
    <w:rsid w:val="004B7442"/>
    <w:rsid w:val="004C121E"/>
    <w:rsid w:val="004C3693"/>
    <w:rsid w:val="004D74FA"/>
    <w:rsid w:val="004E264F"/>
    <w:rsid w:val="004E2E8A"/>
    <w:rsid w:val="004E38B1"/>
    <w:rsid w:val="004E3E30"/>
    <w:rsid w:val="004F39DA"/>
    <w:rsid w:val="00530E94"/>
    <w:rsid w:val="0053150E"/>
    <w:rsid w:val="00534C46"/>
    <w:rsid w:val="00553067"/>
    <w:rsid w:val="00562B1D"/>
    <w:rsid w:val="00566D4F"/>
    <w:rsid w:val="00577FDD"/>
    <w:rsid w:val="0058071E"/>
    <w:rsid w:val="00592C9D"/>
    <w:rsid w:val="00596763"/>
    <w:rsid w:val="005B64CD"/>
    <w:rsid w:val="005D1329"/>
    <w:rsid w:val="005D704B"/>
    <w:rsid w:val="005E5E6F"/>
    <w:rsid w:val="00607B6E"/>
    <w:rsid w:val="0061675F"/>
    <w:rsid w:val="00617C74"/>
    <w:rsid w:val="00626CC5"/>
    <w:rsid w:val="00646A36"/>
    <w:rsid w:val="00650295"/>
    <w:rsid w:val="00661244"/>
    <w:rsid w:val="006648D3"/>
    <w:rsid w:val="00665F47"/>
    <w:rsid w:val="0068524E"/>
    <w:rsid w:val="00693FDA"/>
    <w:rsid w:val="00694F88"/>
    <w:rsid w:val="006A0C9B"/>
    <w:rsid w:val="006B4CC7"/>
    <w:rsid w:val="006D3B09"/>
    <w:rsid w:val="006D5326"/>
    <w:rsid w:val="006F6A52"/>
    <w:rsid w:val="00730723"/>
    <w:rsid w:val="00735660"/>
    <w:rsid w:val="00740829"/>
    <w:rsid w:val="00741553"/>
    <w:rsid w:val="00741972"/>
    <w:rsid w:val="00746E8F"/>
    <w:rsid w:val="00753A40"/>
    <w:rsid w:val="00753E4F"/>
    <w:rsid w:val="00760814"/>
    <w:rsid w:val="007612EE"/>
    <w:rsid w:val="00772513"/>
    <w:rsid w:val="007C1643"/>
    <w:rsid w:val="007C3D47"/>
    <w:rsid w:val="007D018B"/>
    <w:rsid w:val="007D5262"/>
    <w:rsid w:val="007E1B42"/>
    <w:rsid w:val="007E3996"/>
    <w:rsid w:val="007E4812"/>
    <w:rsid w:val="007F10AF"/>
    <w:rsid w:val="007F12C9"/>
    <w:rsid w:val="007F14FC"/>
    <w:rsid w:val="008046C2"/>
    <w:rsid w:val="00811CE9"/>
    <w:rsid w:val="008163DA"/>
    <w:rsid w:val="00823BF5"/>
    <w:rsid w:val="00826448"/>
    <w:rsid w:val="008269FD"/>
    <w:rsid w:val="0082716A"/>
    <w:rsid w:val="00830EF0"/>
    <w:rsid w:val="00834C9B"/>
    <w:rsid w:val="00840D9F"/>
    <w:rsid w:val="00846C77"/>
    <w:rsid w:val="0085251B"/>
    <w:rsid w:val="008637F0"/>
    <w:rsid w:val="00884FDF"/>
    <w:rsid w:val="0088607C"/>
    <w:rsid w:val="00892E16"/>
    <w:rsid w:val="008A24E2"/>
    <w:rsid w:val="008A516D"/>
    <w:rsid w:val="008B383B"/>
    <w:rsid w:val="008C71F9"/>
    <w:rsid w:val="008D0446"/>
    <w:rsid w:val="008D3DB4"/>
    <w:rsid w:val="009005C7"/>
    <w:rsid w:val="00941046"/>
    <w:rsid w:val="009514EA"/>
    <w:rsid w:val="00951CD0"/>
    <w:rsid w:val="00956A89"/>
    <w:rsid w:val="00961344"/>
    <w:rsid w:val="00963FF5"/>
    <w:rsid w:val="009709E5"/>
    <w:rsid w:val="00977CDA"/>
    <w:rsid w:val="009848EA"/>
    <w:rsid w:val="00986AEB"/>
    <w:rsid w:val="00997B61"/>
    <w:rsid w:val="009A1F52"/>
    <w:rsid w:val="009B29D9"/>
    <w:rsid w:val="009B4D9F"/>
    <w:rsid w:val="009C1358"/>
    <w:rsid w:val="009C4EBE"/>
    <w:rsid w:val="009C789B"/>
    <w:rsid w:val="00A11124"/>
    <w:rsid w:val="00A14A87"/>
    <w:rsid w:val="00A14B6D"/>
    <w:rsid w:val="00A42101"/>
    <w:rsid w:val="00A447CE"/>
    <w:rsid w:val="00A61290"/>
    <w:rsid w:val="00A63AC8"/>
    <w:rsid w:val="00A642F1"/>
    <w:rsid w:val="00A67861"/>
    <w:rsid w:val="00A75CF9"/>
    <w:rsid w:val="00A76317"/>
    <w:rsid w:val="00A87DDF"/>
    <w:rsid w:val="00A93E14"/>
    <w:rsid w:val="00A94557"/>
    <w:rsid w:val="00A94D56"/>
    <w:rsid w:val="00AA112E"/>
    <w:rsid w:val="00AA1AA7"/>
    <w:rsid w:val="00AA3744"/>
    <w:rsid w:val="00AA6B8C"/>
    <w:rsid w:val="00AB4A99"/>
    <w:rsid w:val="00AC16DF"/>
    <w:rsid w:val="00AC1774"/>
    <w:rsid w:val="00AC58D0"/>
    <w:rsid w:val="00AC607E"/>
    <w:rsid w:val="00AD0D47"/>
    <w:rsid w:val="00AD6999"/>
    <w:rsid w:val="00AF28E7"/>
    <w:rsid w:val="00AF2BD1"/>
    <w:rsid w:val="00B02CFF"/>
    <w:rsid w:val="00B06F4F"/>
    <w:rsid w:val="00B230CB"/>
    <w:rsid w:val="00B24A95"/>
    <w:rsid w:val="00B31C35"/>
    <w:rsid w:val="00B41C63"/>
    <w:rsid w:val="00B4675C"/>
    <w:rsid w:val="00B56D66"/>
    <w:rsid w:val="00B60386"/>
    <w:rsid w:val="00B606D3"/>
    <w:rsid w:val="00B63492"/>
    <w:rsid w:val="00B71F36"/>
    <w:rsid w:val="00B76928"/>
    <w:rsid w:val="00B92295"/>
    <w:rsid w:val="00B97395"/>
    <w:rsid w:val="00BA7F57"/>
    <w:rsid w:val="00BB2AE0"/>
    <w:rsid w:val="00BB701E"/>
    <w:rsid w:val="00BC3010"/>
    <w:rsid w:val="00BE27E1"/>
    <w:rsid w:val="00BE7B31"/>
    <w:rsid w:val="00BF40F0"/>
    <w:rsid w:val="00C00DBF"/>
    <w:rsid w:val="00C04F59"/>
    <w:rsid w:val="00C13ABF"/>
    <w:rsid w:val="00C22D2C"/>
    <w:rsid w:val="00C2678B"/>
    <w:rsid w:val="00C27629"/>
    <w:rsid w:val="00C27DD2"/>
    <w:rsid w:val="00C3247D"/>
    <w:rsid w:val="00C34DA1"/>
    <w:rsid w:val="00C44CE1"/>
    <w:rsid w:val="00C51AB0"/>
    <w:rsid w:val="00C5511A"/>
    <w:rsid w:val="00C64F49"/>
    <w:rsid w:val="00C65FC1"/>
    <w:rsid w:val="00C72A5E"/>
    <w:rsid w:val="00C74D6D"/>
    <w:rsid w:val="00C9097A"/>
    <w:rsid w:val="00C92748"/>
    <w:rsid w:val="00CA30A2"/>
    <w:rsid w:val="00CB4950"/>
    <w:rsid w:val="00CB721E"/>
    <w:rsid w:val="00CC2E89"/>
    <w:rsid w:val="00CD0079"/>
    <w:rsid w:val="00CD1497"/>
    <w:rsid w:val="00CD5D6D"/>
    <w:rsid w:val="00CD6244"/>
    <w:rsid w:val="00CD719D"/>
    <w:rsid w:val="00CE6ABA"/>
    <w:rsid w:val="00CF632A"/>
    <w:rsid w:val="00D001E2"/>
    <w:rsid w:val="00D021F7"/>
    <w:rsid w:val="00D03997"/>
    <w:rsid w:val="00D15DCD"/>
    <w:rsid w:val="00D26422"/>
    <w:rsid w:val="00D26EDC"/>
    <w:rsid w:val="00D33133"/>
    <w:rsid w:val="00D37E6F"/>
    <w:rsid w:val="00D516A7"/>
    <w:rsid w:val="00D6134F"/>
    <w:rsid w:val="00D64FC8"/>
    <w:rsid w:val="00D85D93"/>
    <w:rsid w:val="00D86832"/>
    <w:rsid w:val="00D87108"/>
    <w:rsid w:val="00D9388A"/>
    <w:rsid w:val="00DA01A9"/>
    <w:rsid w:val="00DA4BF3"/>
    <w:rsid w:val="00DB6CAB"/>
    <w:rsid w:val="00DB7CF4"/>
    <w:rsid w:val="00DC06DA"/>
    <w:rsid w:val="00DC12C8"/>
    <w:rsid w:val="00DC5FA1"/>
    <w:rsid w:val="00DD02FA"/>
    <w:rsid w:val="00DD7566"/>
    <w:rsid w:val="00DE0B5D"/>
    <w:rsid w:val="00DE2D14"/>
    <w:rsid w:val="00DE2EE9"/>
    <w:rsid w:val="00DE4E7E"/>
    <w:rsid w:val="00DE5968"/>
    <w:rsid w:val="00DF4768"/>
    <w:rsid w:val="00E01B0B"/>
    <w:rsid w:val="00E12719"/>
    <w:rsid w:val="00E26287"/>
    <w:rsid w:val="00E313AE"/>
    <w:rsid w:val="00E40CA2"/>
    <w:rsid w:val="00E452F5"/>
    <w:rsid w:val="00E511A4"/>
    <w:rsid w:val="00E56D57"/>
    <w:rsid w:val="00E575D6"/>
    <w:rsid w:val="00E62D34"/>
    <w:rsid w:val="00E62F2B"/>
    <w:rsid w:val="00E71ADC"/>
    <w:rsid w:val="00E73AA9"/>
    <w:rsid w:val="00E83CD0"/>
    <w:rsid w:val="00E92662"/>
    <w:rsid w:val="00E93043"/>
    <w:rsid w:val="00E95C3F"/>
    <w:rsid w:val="00E96001"/>
    <w:rsid w:val="00EB0C7A"/>
    <w:rsid w:val="00EB4876"/>
    <w:rsid w:val="00EC53A8"/>
    <w:rsid w:val="00EE0F6E"/>
    <w:rsid w:val="00EE40BC"/>
    <w:rsid w:val="00EF05C8"/>
    <w:rsid w:val="00F04723"/>
    <w:rsid w:val="00F0489E"/>
    <w:rsid w:val="00F13ECD"/>
    <w:rsid w:val="00F22E9B"/>
    <w:rsid w:val="00F24203"/>
    <w:rsid w:val="00F26248"/>
    <w:rsid w:val="00F302FE"/>
    <w:rsid w:val="00F359B5"/>
    <w:rsid w:val="00F416F0"/>
    <w:rsid w:val="00F446EC"/>
    <w:rsid w:val="00F7610E"/>
    <w:rsid w:val="00F8025A"/>
    <w:rsid w:val="00F9385F"/>
    <w:rsid w:val="00FA32D0"/>
    <w:rsid w:val="00FA34D0"/>
    <w:rsid w:val="00FA4D10"/>
    <w:rsid w:val="00FB1195"/>
    <w:rsid w:val="00FB27E9"/>
    <w:rsid w:val="00FD0D43"/>
    <w:rsid w:val="00FE02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B6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link w:val="ListeParagrafChar"/>
    <w:uiPriority w:val="34"/>
    <w:qFormat/>
    <w:rsid w:val="00D6134F"/>
    <w:pPr>
      <w:spacing w:line="276" w:lineRule="auto"/>
      <w:ind w:left="720"/>
      <w:contextualSpacing/>
    </w:pPr>
    <w:rPr>
      <w:rFonts w:ascii="Arial" w:eastAsia="Arial" w:hAnsi="Arial" w:cs="Arial"/>
      <w:color w:val="000000"/>
      <w:sz w:val="22"/>
      <w:szCs w:val="22"/>
    </w:rPr>
  </w:style>
  <w:style w:type="paragraph" w:customStyle="1" w:styleId="Default">
    <w:name w:val="Default"/>
    <w:rsid w:val="00DE2EE9"/>
    <w:pPr>
      <w:autoSpaceDE w:val="0"/>
      <w:autoSpaceDN w:val="0"/>
      <w:adjustRightInd w:val="0"/>
      <w:spacing w:after="0" w:line="240" w:lineRule="auto"/>
    </w:pPr>
    <w:rPr>
      <w:rFonts w:ascii="Calibri" w:hAnsi="Calibri" w:cs="Calibri"/>
      <w:color w:val="000000"/>
      <w:sz w:val="24"/>
      <w:szCs w:val="24"/>
    </w:rPr>
  </w:style>
  <w:style w:type="paragraph" w:styleId="BalonMetni">
    <w:name w:val="Balloon Text"/>
    <w:basedOn w:val="Normal"/>
    <w:link w:val="BalonMetniChar"/>
    <w:uiPriority w:val="99"/>
    <w:semiHidden/>
    <w:unhideWhenUsed/>
    <w:rsid w:val="004C369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C3693"/>
    <w:rPr>
      <w:rFonts w:ascii="Segoe UI" w:eastAsia="Times New Roman" w:hAnsi="Segoe UI" w:cs="Segoe UI"/>
      <w:sz w:val="18"/>
      <w:szCs w:val="18"/>
      <w:lang w:eastAsia="tr-TR"/>
    </w:rPr>
  </w:style>
  <w:style w:type="paragraph" w:styleId="stbilgi">
    <w:name w:val="header"/>
    <w:basedOn w:val="Normal"/>
    <w:link w:val="stbilgiChar"/>
    <w:uiPriority w:val="99"/>
    <w:unhideWhenUsed/>
    <w:rsid w:val="003F4DE1"/>
    <w:pPr>
      <w:tabs>
        <w:tab w:val="center" w:pos="4536"/>
        <w:tab w:val="right" w:pos="9072"/>
      </w:tabs>
    </w:pPr>
  </w:style>
  <w:style w:type="character" w:customStyle="1" w:styleId="stbilgiChar">
    <w:name w:val="Üstbilgi Char"/>
    <w:basedOn w:val="VarsaylanParagrafYazTipi"/>
    <w:link w:val="stbilgi"/>
    <w:uiPriority w:val="99"/>
    <w:rsid w:val="003F4DE1"/>
    <w:rPr>
      <w:rFonts w:ascii="Times New Roman" w:eastAsia="Times New Roman" w:hAnsi="Times New Roman" w:cs="Times New Roman"/>
      <w:sz w:val="24"/>
      <w:szCs w:val="24"/>
      <w:lang w:eastAsia="tr-TR"/>
    </w:rPr>
  </w:style>
  <w:style w:type="paragraph" w:styleId="Altbilgi">
    <w:name w:val="footer"/>
    <w:basedOn w:val="Normal"/>
    <w:link w:val="AltbilgiChar1"/>
    <w:uiPriority w:val="99"/>
    <w:unhideWhenUsed/>
    <w:rsid w:val="003F4DE1"/>
    <w:pPr>
      <w:tabs>
        <w:tab w:val="center" w:pos="4536"/>
        <w:tab w:val="right" w:pos="9072"/>
      </w:tabs>
    </w:pPr>
  </w:style>
  <w:style w:type="character" w:customStyle="1" w:styleId="AltbilgiChar1">
    <w:name w:val="Altbilgi Char1"/>
    <w:basedOn w:val="VarsaylanParagrafYazTipi"/>
    <w:link w:val="Altbilgi"/>
    <w:uiPriority w:val="99"/>
    <w:rsid w:val="003F4DE1"/>
    <w:rPr>
      <w:rFonts w:ascii="Times New Roman" w:eastAsia="Times New Roman" w:hAnsi="Times New Roman" w:cs="Times New Roman"/>
      <w:sz w:val="24"/>
      <w:szCs w:val="24"/>
      <w:lang w:eastAsia="tr-TR"/>
    </w:rPr>
  </w:style>
  <w:style w:type="table" w:styleId="TabloKlavuzu">
    <w:name w:val="Table Grid"/>
    <w:basedOn w:val="NormalTablo"/>
    <w:uiPriority w:val="39"/>
    <w:rsid w:val="003F4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472650"/>
    <w:rPr>
      <w:color w:val="0563C1" w:themeColor="hyperlink"/>
      <w:u w:val="single"/>
    </w:rPr>
  </w:style>
  <w:style w:type="character" w:styleId="SayfaNumaras">
    <w:name w:val="page number"/>
    <w:basedOn w:val="VarsaylanParagrafYazTipi"/>
    <w:uiPriority w:val="99"/>
    <w:semiHidden/>
    <w:unhideWhenUsed/>
    <w:rsid w:val="00951CD0"/>
  </w:style>
  <w:style w:type="paragraph" w:customStyle="1" w:styleId="Altbilgi1">
    <w:name w:val="Altbilgi1"/>
    <w:basedOn w:val="Normal"/>
    <w:link w:val="AltbilgiChar"/>
    <w:uiPriority w:val="99"/>
    <w:unhideWhenUsed/>
    <w:rsid w:val="008C71F9"/>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1"/>
    <w:uiPriority w:val="99"/>
    <w:rsid w:val="008C71F9"/>
    <w:rPr>
      <w:rFonts w:ascii="Calibri" w:eastAsia="Calibri" w:hAnsi="Calibri" w:cs="Times New Roman"/>
    </w:rPr>
  </w:style>
  <w:style w:type="character" w:customStyle="1" w:styleId="ListeParagrafChar">
    <w:name w:val="Liste Paragraf Char"/>
    <w:basedOn w:val="VarsaylanParagrafYazTipi"/>
    <w:link w:val="ListeParagraf"/>
    <w:uiPriority w:val="34"/>
    <w:rsid w:val="00E313AE"/>
    <w:rPr>
      <w:rFonts w:ascii="Arial" w:eastAsia="Arial" w:hAnsi="Arial" w:cs="Arial"/>
      <w:color w:val="000000"/>
      <w:lang w:eastAsia="tr-TR"/>
    </w:rPr>
  </w:style>
  <w:style w:type="paragraph" w:customStyle="1" w:styleId="TableParagraph">
    <w:name w:val="Table Paragraph"/>
    <w:basedOn w:val="Normal"/>
    <w:uiPriority w:val="1"/>
    <w:qFormat/>
    <w:rsid w:val="00E62D34"/>
    <w:pPr>
      <w:widowControl w:val="0"/>
      <w:autoSpaceDE w:val="0"/>
      <w:autoSpaceDN w:val="0"/>
      <w:ind w:left="621"/>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B6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link w:val="ListeParagrafChar"/>
    <w:uiPriority w:val="34"/>
    <w:qFormat/>
    <w:rsid w:val="00D6134F"/>
    <w:pPr>
      <w:spacing w:line="276" w:lineRule="auto"/>
      <w:ind w:left="720"/>
      <w:contextualSpacing/>
    </w:pPr>
    <w:rPr>
      <w:rFonts w:ascii="Arial" w:eastAsia="Arial" w:hAnsi="Arial" w:cs="Arial"/>
      <w:color w:val="000000"/>
      <w:sz w:val="22"/>
      <w:szCs w:val="22"/>
    </w:rPr>
  </w:style>
  <w:style w:type="paragraph" w:customStyle="1" w:styleId="Default">
    <w:name w:val="Default"/>
    <w:rsid w:val="00DE2EE9"/>
    <w:pPr>
      <w:autoSpaceDE w:val="0"/>
      <w:autoSpaceDN w:val="0"/>
      <w:adjustRightInd w:val="0"/>
      <w:spacing w:after="0" w:line="240" w:lineRule="auto"/>
    </w:pPr>
    <w:rPr>
      <w:rFonts w:ascii="Calibri" w:hAnsi="Calibri" w:cs="Calibri"/>
      <w:color w:val="000000"/>
      <w:sz w:val="24"/>
      <w:szCs w:val="24"/>
    </w:rPr>
  </w:style>
  <w:style w:type="paragraph" w:styleId="BalonMetni">
    <w:name w:val="Balloon Text"/>
    <w:basedOn w:val="Normal"/>
    <w:link w:val="BalonMetniChar"/>
    <w:uiPriority w:val="99"/>
    <w:semiHidden/>
    <w:unhideWhenUsed/>
    <w:rsid w:val="004C369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C3693"/>
    <w:rPr>
      <w:rFonts w:ascii="Segoe UI" w:eastAsia="Times New Roman" w:hAnsi="Segoe UI" w:cs="Segoe UI"/>
      <w:sz w:val="18"/>
      <w:szCs w:val="18"/>
      <w:lang w:eastAsia="tr-TR"/>
    </w:rPr>
  </w:style>
  <w:style w:type="paragraph" w:styleId="stbilgi">
    <w:name w:val="header"/>
    <w:basedOn w:val="Normal"/>
    <w:link w:val="stbilgiChar"/>
    <w:uiPriority w:val="99"/>
    <w:unhideWhenUsed/>
    <w:rsid w:val="003F4DE1"/>
    <w:pPr>
      <w:tabs>
        <w:tab w:val="center" w:pos="4536"/>
        <w:tab w:val="right" w:pos="9072"/>
      </w:tabs>
    </w:pPr>
  </w:style>
  <w:style w:type="character" w:customStyle="1" w:styleId="stbilgiChar">
    <w:name w:val="Üstbilgi Char"/>
    <w:basedOn w:val="VarsaylanParagrafYazTipi"/>
    <w:link w:val="stbilgi"/>
    <w:uiPriority w:val="99"/>
    <w:rsid w:val="003F4DE1"/>
    <w:rPr>
      <w:rFonts w:ascii="Times New Roman" w:eastAsia="Times New Roman" w:hAnsi="Times New Roman" w:cs="Times New Roman"/>
      <w:sz w:val="24"/>
      <w:szCs w:val="24"/>
      <w:lang w:eastAsia="tr-TR"/>
    </w:rPr>
  </w:style>
  <w:style w:type="paragraph" w:styleId="Altbilgi">
    <w:name w:val="footer"/>
    <w:basedOn w:val="Normal"/>
    <w:link w:val="AltbilgiChar1"/>
    <w:uiPriority w:val="99"/>
    <w:unhideWhenUsed/>
    <w:rsid w:val="003F4DE1"/>
    <w:pPr>
      <w:tabs>
        <w:tab w:val="center" w:pos="4536"/>
        <w:tab w:val="right" w:pos="9072"/>
      </w:tabs>
    </w:pPr>
  </w:style>
  <w:style w:type="character" w:customStyle="1" w:styleId="AltbilgiChar1">
    <w:name w:val="Altbilgi Char1"/>
    <w:basedOn w:val="VarsaylanParagrafYazTipi"/>
    <w:link w:val="Altbilgi"/>
    <w:uiPriority w:val="99"/>
    <w:rsid w:val="003F4DE1"/>
    <w:rPr>
      <w:rFonts w:ascii="Times New Roman" w:eastAsia="Times New Roman" w:hAnsi="Times New Roman" w:cs="Times New Roman"/>
      <w:sz w:val="24"/>
      <w:szCs w:val="24"/>
      <w:lang w:eastAsia="tr-TR"/>
    </w:rPr>
  </w:style>
  <w:style w:type="table" w:styleId="TabloKlavuzu">
    <w:name w:val="Table Grid"/>
    <w:basedOn w:val="NormalTablo"/>
    <w:uiPriority w:val="39"/>
    <w:rsid w:val="003F4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472650"/>
    <w:rPr>
      <w:color w:val="0563C1" w:themeColor="hyperlink"/>
      <w:u w:val="single"/>
    </w:rPr>
  </w:style>
  <w:style w:type="character" w:styleId="SayfaNumaras">
    <w:name w:val="page number"/>
    <w:basedOn w:val="VarsaylanParagrafYazTipi"/>
    <w:uiPriority w:val="99"/>
    <w:semiHidden/>
    <w:unhideWhenUsed/>
    <w:rsid w:val="00951CD0"/>
  </w:style>
  <w:style w:type="paragraph" w:customStyle="1" w:styleId="Altbilgi1">
    <w:name w:val="Altbilgi1"/>
    <w:basedOn w:val="Normal"/>
    <w:link w:val="AltbilgiChar"/>
    <w:uiPriority w:val="99"/>
    <w:unhideWhenUsed/>
    <w:rsid w:val="008C71F9"/>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1"/>
    <w:uiPriority w:val="99"/>
    <w:rsid w:val="008C71F9"/>
    <w:rPr>
      <w:rFonts w:ascii="Calibri" w:eastAsia="Calibri" w:hAnsi="Calibri" w:cs="Times New Roman"/>
    </w:rPr>
  </w:style>
  <w:style w:type="character" w:customStyle="1" w:styleId="ListeParagrafChar">
    <w:name w:val="Liste Paragraf Char"/>
    <w:basedOn w:val="VarsaylanParagrafYazTipi"/>
    <w:link w:val="ListeParagraf"/>
    <w:uiPriority w:val="34"/>
    <w:rsid w:val="00E313AE"/>
    <w:rPr>
      <w:rFonts w:ascii="Arial" w:eastAsia="Arial" w:hAnsi="Arial" w:cs="Arial"/>
      <w:color w:val="000000"/>
      <w:lang w:eastAsia="tr-TR"/>
    </w:rPr>
  </w:style>
  <w:style w:type="paragraph" w:customStyle="1" w:styleId="TableParagraph">
    <w:name w:val="Table Paragraph"/>
    <w:basedOn w:val="Normal"/>
    <w:uiPriority w:val="1"/>
    <w:qFormat/>
    <w:rsid w:val="00E62D34"/>
    <w:pPr>
      <w:widowControl w:val="0"/>
      <w:autoSpaceDE w:val="0"/>
      <w:autoSpaceDN w:val="0"/>
      <w:ind w:left="621"/>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18848">
      <w:bodyDiv w:val="1"/>
      <w:marLeft w:val="0"/>
      <w:marRight w:val="0"/>
      <w:marTop w:val="0"/>
      <w:marBottom w:val="0"/>
      <w:divBdr>
        <w:top w:val="none" w:sz="0" w:space="0" w:color="auto"/>
        <w:left w:val="none" w:sz="0" w:space="0" w:color="auto"/>
        <w:bottom w:val="none" w:sz="0" w:space="0" w:color="auto"/>
        <w:right w:val="none" w:sz="0" w:space="0" w:color="auto"/>
      </w:divBdr>
    </w:div>
    <w:div w:id="181674084">
      <w:bodyDiv w:val="1"/>
      <w:marLeft w:val="0"/>
      <w:marRight w:val="0"/>
      <w:marTop w:val="0"/>
      <w:marBottom w:val="0"/>
      <w:divBdr>
        <w:top w:val="none" w:sz="0" w:space="0" w:color="auto"/>
        <w:left w:val="none" w:sz="0" w:space="0" w:color="auto"/>
        <w:bottom w:val="none" w:sz="0" w:space="0" w:color="auto"/>
        <w:right w:val="none" w:sz="0" w:space="0" w:color="auto"/>
      </w:divBdr>
    </w:div>
    <w:div w:id="423840737">
      <w:bodyDiv w:val="1"/>
      <w:marLeft w:val="0"/>
      <w:marRight w:val="0"/>
      <w:marTop w:val="0"/>
      <w:marBottom w:val="0"/>
      <w:divBdr>
        <w:top w:val="none" w:sz="0" w:space="0" w:color="auto"/>
        <w:left w:val="none" w:sz="0" w:space="0" w:color="auto"/>
        <w:bottom w:val="none" w:sz="0" w:space="0" w:color="auto"/>
        <w:right w:val="none" w:sz="0" w:space="0" w:color="auto"/>
      </w:divBdr>
    </w:div>
    <w:div w:id="944463880">
      <w:bodyDiv w:val="1"/>
      <w:marLeft w:val="0"/>
      <w:marRight w:val="0"/>
      <w:marTop w:val="0"/>
      <w:marBottom w:val="0"/>
      <w:divBdr>
        <w:top w:val="none" w:sz="0" w:space="0" w:color="auto"/>
        <w:left w:val="none" w:sz="0" w:space="0" w:color="auto"/>
        <w:bottom w:val="none" w:sz="0" w:space="0" w:color="auto"/>
        <w:right w:val="none" w:sz="0" w:space="0" w:color="auto"/>
      </w:divBdr>
    </w:div>
    <w:div w:id="1433433121">
      <w:bodyDiv w:val="1"/>
      <w:marLeft w:val="0"/>
      <w:marRight w:val="0"/>
      <w:marTop w:val="0"/>
      <w:marBottom w:val="0"/>
      <w:divBdr>
        <w:top w:val="none" w:sz="0" w:space="0" w:color="auto"/>
        <w:left w:val="none" w:sz="0" w:space="0" w:color="auto"/>
        <w:bottom w:val="none" w:sz="0" w:space="0" w:color="auto"/>
        <w:right w:val="none" w:sz="0" w:space="0" w:color="auto"/>
      </w:divBdr>
    </w:div>
    <w:div w:id="211578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B50ED-3B78-45CC-889C-0F234DBCB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662</Words>
  <Characters>3778</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Veli ÇAPALI</dc:creator>
  <cp:keywords/>
  <dc:description/>
  <cp:lastModifiedBy>Aydıin</cp:lastModifiedBy>
  <cp:revision>32</cp:revision>
  <cp:lastPrinted>2020-03-15T13:46:00Z</cp:lastPrinted>
  <dcterms:created xsi:type="dcterms:W3CDTF">2021-06-18T21:41:00Z</dcterms:created>
  <dcterms:modified xsi:type="dcterms:W3CDTF">2021-11-04T12:41:00Z</dcterms:modified>
</cp:coreProperties>
</file>